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919A" w14:textId="423E02BF" w:rsidR="00C05891" w:rsidRDefault="00C05891">
      <w:pPr>
        <w:pStyle w:val="a3"/>
        <w:ind w:left="4901"/>
        <w:rPr>
          <w:sz w:val="20"/>
        </w:rPr>
      </w:pPr>
    </w:p>
    <w:p w14:paraId="791DF763" w14:textId="66B6A73A" w:rsidR="00C05891" w:rsidRDefault="00C05891" w:rsidP="005F01CC">
      <w:pPr>
        <w:pStyle w:val="a3"/>
        <w:spacing w:before="2"/>
        <w:ind w:left="0"/>
      </w:pPr>
    </w:p>
    <w:p w14:paraId="1873DDBF" w14:textId="77777777" w:rsidR="00C05891" w:rsidRDefault="005F01CC">
      <w:pPr>
        <w:ind w:left="852" w:right="139" w:firstLine="851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пункту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(Реестр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хозяйствующих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субъектов,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которы</w:t>
      </w:r>
      <w:r>
        <w:rPr>
          <w:b/>
          <w:sz w:val="28"/>
        </w:rPr>
        <w:t>х составляет 50 и более процентов…)</w:t>
      </w:r>
    </w:p>
    <w:p w14:paraId="300EB6C3" w14:textId="77777777" w:rsidR="00C05891" w:rsidRDefault="005F01CC">
      <w:pPr>
        <w:pStyle w:val="a3"/>
        <w:ind w:right="138" w:firstLine="851"/>
        <w:jc w:val="both"/>
      </w:pPr>
      <w:r>
        <w:t>Муниципальное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Махачкала,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имеющимся</w:t>
      </w:r>
      <w:r>
        <w:rPr>
          <w:spacing w:val="-2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 xml:space="preserve">и информации, участвует в уставном капитале следующих хозяйствующих </w:t>
      </w:r>
      <w:r>
        <w:rPr>
          <w:spacing w:val="-2"/>
        </w:rPr>
        <w:t>обществ:</w:t>
      </w:r>
    </w:p>
    <w:p w14:paraId="3F863088" w14:textId="77777777" w:rsidR="00C05891" w:rsidRDefault="005F01CC">
      <w:pPr>
        <w:pStyle w:val="a5"/>
        <w:numPr>
          <w:ilvl w:val="0"/>
          <w:numId w:val="2"/>
        </w:numPr>
        <w:tabs>
          <w:tab w:val="left" w:pos="1983"/>
        </w:tabs>
        <w:rPr>
          <w:sz w:val="28"/>
        </w:rPr>
      </w:pP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«Кинотеатр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Махачкала»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40%</w:t>
      </w:r>
    </w:p>
    <w:p w14:paraId="1A009525" w14:textId="77777777" w:rsidR="00C05891" w:rsidRDefault="005F01CC">
      <w:pPr>
        <w:pStyle w:val="a5"/>
        <w:numPr>
          <w:ilvl w:val="0"/>
          <w:numId w:val="2"/>
        </w:numPr>
        <w:tabs>
          <w:tab w:val="left" w:pos="1983"/>
        </w:tabs>
        <w:rPr>
          <w:sz w:val="28"/>
        </w:rPr>
      </w:pPr>
      <w:r>
        <w:rPr>
          <w:sz w:val="28"/>
        </w:rPr>
        <w:t>ОАО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Мадала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26%</w:t>
      </w:r>
    </w:p>
    <w:p w14:paraId="236667B6" w14:textId="77777777" w:rsidR="00C05891" w:rsidRDefault="005F01CC">
      <w:pPr>
        <w:pStyle w:val="a5"/>
        <w:numPr>
          <w:ilvl w:val="0"/>
          <w:numId w:val="2"/>
        </w:numPr>
        <w:tabs>
          <w:tab w:val="left" w:pos="1983"/>
        </w:tabs>
        <w:rPr>
          <w:sz w:val="28"/>
        </w:rPr>
      </w:pPr>
      <w:r>
        <w:rPr>
          <w:sz w:val="28"/>
        </w:rPr>
        <w:t>ОАО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Махачкалагаз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0,19%</w:t>
      </w:r>
    </w:p>
    <w:p w14:paraId="2AA57E98" w14:textId="77777777" w:rsidR="00C05891" w:rsidRDefault="005F01CC">
      <w:pPr>
        <w:pStyle w:val="a5"/>
        <w:numPr>
          <w:ilvl w:val="0"/>
          <w:numId w:val="2"/>
        </w:numPr>
        <w:tabs>
          <w:tab w:val="left" w:pos="1983"/>
        </w:tabs>
        <w:rPr>
          <w:sz w:val="28"/>
        </w:rPr>
      </w:pPr>
      <w:r>
        <w:rPr>
          <w:sz w:val="28"/>
        </w:rPr>
        <w:t>О</w:t>
      </w:r>
      <w:r>
        <w:rPr>
          <w:sz w:val="28"/>
        </w:rPr>
        <w:t>АО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Махачкалатеплосервис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100%</w:t>
      </w:r>
    </w:p>
    <w:p w14:paraId="29F66004" w14:textId="77777777" w:rsidR="00C05891" w:rsidRDefault="005F01CC">
      <w:pPr>
        <w:pStyle w:val="a5"/>
        <w:numPr>
          <w:ilvl w:val="0"/>
          <w:numId w:val="2"/>
        </w:numPr>
        <w:tabs>
          <w:tab w:val="left" w:pos="1983"/>
        </w:tabs>
        <w:rPr>
          <w:sz w:val="28"/>
        </w:rPr>
      </w:pPr>
      <w:r>
        <w:rPr>
          <w:sz w:val="28"/>
        </w:rPr>
        <w:t>АООТ</w:t>
      </w:r>
      <w:r>
        <w:rPr>
          <w:spacing w:val="-4"/>
          <w:sz w:val="28"/>
        </w:rPr>
        <w:t xml:space="preserve"> </w:t>
      </w:r>
      <w:r>
        <w:rPr>
          <w:sz w:val="28"/>
        </w:rPr>
        <w:t>«Старт»</w:t>
      </w:r>
      <w:r>
        <w:rPr>
          <w:spacing w:val="-1"/>
          <w:sz w:val="28"/>
        </w:rPr>
        <w:t xml:space="preserve"> </w:t>
      </w:r>
      <w:r>
        <w:rPr>
          <w:sz w:val="28"/>
        </w:rPr>
        <w:t>(ныне АО</w:t>
      </w:r>
      <w:r>
        <w:rPr>
          <w:spacing w:val="-1"/>
          <w:sz w:val="28"/>
        </w:rPr>
        <w:t xml:space="preserve"> </w:t>
      </w:r>
      <w:r>
        <w:rPr>
          <w:sz w:val="28"/>
        </w:rPr>
        <w:t>«Старт» 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100 </w:t>
      </w:r>
      <w:r>
        <w:rPr>
          <w:spacing w:val="-2"/>
          <w:sz w:val="28"/>
        </w:rPr>
        <w:t>акций)</w:t>
      </w:r>
    </w:p>
    <w:p w14:paraId="6BCE4846" w14:textId="77777777" w:rsidR="00C05891" w:rsidRDefault="005F01CC">
      <w:pPr>
        <w:pStyle w:val="a5"/>
        <w:numPr>
          <w:ilvl w:val="0"/>
          <w:numId w:val="2"/>
        </w:numPr>
        <w:tabs>
          <w:tab w:val="left" w:pos="1983"/>
        </w:tabs>
        <w:rPr>
          <w:sz w:val="28"/>
        </w:rPr>
      </w:pP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Теплоинвест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%</w:t>
      </w:r>
    </w:p>
    <w:p w14:paraId="63B7A8ED" w14:textId="77777777" w:rsidR="00C05891" w:rsidRDefault="005F01CC">
      <w:pPr>
        <w:pStyle w:val="a5"/>
        <w:numPr>
          <w:ilvl w:val="0"/>
          <w:numId w:val="1"/>
        </w:numPr>
        <w:tabs>
          <w:tab w:val="left" w:pos="2150"/>
        </w:tabs>
        <w:ind w:right="138" w:firstLine="851"/>
        <w:jc w:val="both"/>
        <w:rPr>
          <w:sz w:val="28"/>
        </w:rPr>
      </w:pPr>
      <w:r>
        <w:rPr>
          <w:b/>
          <w:sz w:val="28"/>
        </w:rPr>
        <w:t>ОАО «</w:t>
      </w:r>
      <w:proofErr w:type="spellStart"/>
      <w:r>
        <w:rPr>
          <w:b/>
          <w:sz w:val="28"/>
        </w:rPr>
        <w:t>Мадала</w:t>
      </w:r>
      <w:proofErr w:type="spellEnd"/>
      <w:r>
        <w:rPr>
          <w:b/>
          <w:sz w:val="28"/>
        </w:rPr>
        <w:t xml:space="preserve">» </w:t>
      </w:r>
      <w:r>
        <w:rPr>
          <w:sz w:val="28"/>
        </w:rPr>
        <w:t>производственно-финансовую деятельность не осуществляет. Целями создания указанного общества предусматривалось строительство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переработке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ТБО,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счет</w:t>
      </w:r>
    </w:p>
    <w:p w14:paraId="68494620" w14:textId="77777777" w:rsidR="00C05891" w:rsidRDefault="005F01CC">
      <w:pPr>
        <w:pStyle w:val="a3"/>
        <w:ind w:right="138"/>
        <w:jc w:val="both"/>
      </w:pPr>
      <w:proofErr w:type="gramStart"/>
      <w:r>
        <w:t>привлечения</w:t>
      </w:r>
      <w:r>
        <w:rPr>
          <w:spacing w:val="40"/>
        </w:rPr>
        <w:t xml:space="preserve">  </w:t>
      </w:r>
      <w:r>
        <w:t>средств</w:t>
      </w:r>
      <w:proofErr w:type="gramEnd"/>
      <w:r>
        <w:rPr>
          <w:spacing w:val="40"/>
        </w:rPr>
        <w:t xml:space="preserve">  </w:t>
      </w:r>
      <w:r>
        <w:t>инвесторов</w:t>
      </w:r>
      <w:r>
        <w:t>. Проект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реализован,</w:t>
      </w:r>
      <w:r>
        <w:rPr>
          <w:spacing w:val="80"/>
        </w:rPr>
        <w:t xml:space="preserve"> </w:t>
      </w:r>
      <w:r>
        <w:t>земельный</w:t>
      </w:r>
      <w:r>
        <w:rPr>
          <w:spacing w:val="40"/>
        </w:rPr>
        <w:t xml:space="preserve"> </w:t>
      </w:r>
      <w:r>
        <w:t>участок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строительство</w:t>
      </w:r>
      <w:r>
        <w:rPr>
          <w:spacing w:val="-12"/>
        </w:rPr>
        <w:t xml:space="preserve"> </w:t>
      </w:r>
      <w:r>
        <w:t>указанного</w:t>
      </w:r>
      <w:r>
        <w:rPr>
          <w:spacing w:val="-12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администрацией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Махачкалы</w:t>
      </w:r>
      <w:r>
        <w:rPr>
          <w:spacing w:val="-12"/>
        </w:rPr>
        <w:t xml:space="preserve"> </w:t>
      </w:r>
      <w:r>
        <w:t xml:space="preserve">не </w:t>
      </w:r>
      <w:r>
        <w:rPr>
          <w:spacing w:val="-2"/>
        </w:rPr>
        <w:t>предоставлен.</w:t>
      </w:r>
    </w:p>
    <w:p w14:paraId="5E143A93" w14:textId="77777777" w:rsidR="00C05891" w:rsidRDefault="005F01CC">
      <w:pPr>
        <w:pStyle w:val="a3"/>
        <w:ind w:right="138" w:firstLine="851"/>
        <w:jc w:val="both"/>
      </w:pPr>
      <w:r>
        <w:t>По информации Отдела экономического планирования, бухгалтерского учета и отчетности доля в уставном капитале общества администрации г. Махачкалы оплачена денежными средствами в сумме - 104,0 тыс. руб., по первоначальной стоимости активов, на момент создани</w:t>
      </w:r>
      <w:r>
        <w:t>я ОАО «</w:t>
      </w:r>
      <w:proofErr w:type="spellStart"/>
      <w:r>
        <w:t>Мадала</w:t>
      </w:r>
      <w:proofErr w:type="spellEnd"/>
      <w:r>
        <w:t>» одним из участников ОАО «</w:t>
      </w:r>
      <w:proofErr w:type="spellStart"/>
      <w:r>
        <w:t>Мадала</w:t>
      </w:r>
      <w:proofErr w:type="spellEnd"/>
      <w:r>
        <w:t>», без имеющихся документов на приватизацию доли, без рыночной оценки стоимости на отчетную дату и каких-либо других документов, необходимых</w:t>
      </w:r>
      <w:r>
        <w:rPr>
          <w:spacing w:val="40"/>
        </w:rPr>
        <w:t xml:space="preserve"> </w:t>
      </w:r>
      <w:r>
        <w:t>для приватизации (выкупа) доли в соответствии с действующим законодат</w:t>
      </w:r>
      <w:r>
        <w:t>ельством.</w:t>
      </w:r>
    </w:p>
    <w:p w14:paraId="49180A65" w14:textId="77777777" w:rsidR="00C05891" w:rsidRDefault="005F01CC">
      <w:pPr>
        <w:pStyle w:val="a3"/>
        <w:ind w:right="138" w:firstLine="851"/>
        <w:jc w:val="both"/>
      </w:pPr>
      <w:r>
        <w:t>Решение (распорядительный документ) администрации, либо Управления об исключении ОАО «</w:t>
      </w:r>
      <w:proofErr w:type="spellStart"/>
      <w:r>
        <w:t>Мадала</w:t>
      </w:r>
      <w:proofErr w:type="spellEnd"/>
      <w:r>
        <w:t>» из доли муниципалитета из Реестра муниципального имущества г. Махачкалы в Управлении отсутствует.</w:t>
      </w:r>
    </w:p>
    <w:p w14:paraId="3A539B3C" w14:textId="77777777" w:rsidR="00C05891" w:rsidRDefault="005F01CC">
      <w:pPr>
        <w:pStyle w:val="a3"/>
        <w:ind w:right="138" w:firstLine="851"/>
        <w:jc w:val="both"/>
      </w:pPr>
      <w:r>
        <w:t>Какая – либо информация по ОАО «</w:t>
      </w:r>
      <w:proofErr w:type="spellStart"/>
      <w:r>
        <w:t>Мадала</w:t>
      </w:r>
      <w:proofErr w:type="spellEnd"/>
      <w:r>
        <w:t>» в Реестре муни</w:t>
      </w:r>
      <w:r>
        <w:t>ципального имущества г. Махачкалы также отсутствует.</w:t>
      </w:r>
    </w:p>
    <w:p w14:paraId="34771EC5" w14:textId="77777777" w:rsidR="00C05891" w:rsidRDefault="005F01CC">
      <w:pPr>
        <w:pStyle w:val="a3"/>
        <w:ind w:right="137" w:firstLine="851"/>
        <w:jc w:val="both"/>
      </w:pPr>
      <w:r>
        <w:t>Отделом по работе с муниципальным имуществом совместно с Отделом судебной и нормативно-правовой работы направлялся запрос в налоговые органы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копии</w:t>
      </w:r>
      <w:r>
        <w:rPr>
          <w:spacing w:val="-5"/>
        </w:rPr>
        <w:t xml:space="preserve"> </w:t>
      </w:r>
      <w:r>
        <w:t>учетного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ОАО</w:t>
      </w:r>
      <w:r>
        <w:rPr>
          <w:spacing w:val="-5"/>
        </w:rPr>
        <w:t xml:space="preserve"> </w:t>
      </w:r>
      <w:r>
        <w:t>«</w:t>
      </w:r>
      <w:proofErr w:type="spellStart"/>
      <w:r>
        <w:t>Мадала</w:t>
      </w:r>
      <w:proofErr w:type="spellEnd"/>
      <w:r>
        <w:t>»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 материалов по выходу муниципального образования и</w:t>
      </w:r>
      <w:r>
        <w:t>з состава ОАО «</w:t>
      </w:r>
      <w:proofErr w:type="spellStart"/>
      <w:r>
        <w:t>Мадала</w:t>
      </w:r>
      <w:proofErr w:type="spellEnd"/>
      <w:r>
        <w:t xml:space="preserve">», которые так и не представлены в Управление налоговыми органами в полном объеме и в представленных документах отсутствуют именно запрашиваемые </w:t>
      </w:r>
      <w:r>
        <w:rPr>
          <w:spacing w:val="-2"/>
        </w:rPr>
        <w:t>материалы.</w:t>
      </w:r>
    </w:p>
    <w:p w14:paraId="58E43A77" w14:textId="77777777" w:rsidR="00C05891" w:rsidRDefault="005F01CC">
      <w:pPr>
        <w:pStyle w:val="a3"/>
        <w:ind w:right="138" w:firstLine="851"/>
        <w:jc w:val="both"/>
      </w:pPr>
      <w:r>
        <w:t>Директором ОАО «</w:t>
      </w:r>
      <w:proofErr w:type="spellStart"/>
      <w:r>
        <w:t>Мадала</w:t>
      </w:r>
      <w:proofErr w:type="spellEnd"/>
      <w:r>
        <w:t>» в адрес Управления также не были представлены документы</w:t>
      </w:r>
      <w:r>
        <w:t>, подтверждающие выход муниципального образования г. Махачкала в лице КУИ г. Махачкала, либо его правопреемника УИЗО г. Махачкала из состава ОАО «</w:t>
      </w:r>
      <w:proofErr w:type="spellStart"/>
      <w:r>
        <w:t>Мадала</w:t>
      </w:r>
      <w:proofErr w:type="spellEnd"/>
      <w:r>
        <w:t>» (ныне АО «</w:t>
      </w:r>
      <w:proofErr w:type="spellStart"/>
      <w:r>
        <w:t>Мадала</w:t>
      </w:r>
      <w:proofErr w:type="spellEnd"/>
      <w:r>
        <w:t>»)</w:t>
      </w:r>
    </w:p>
    <w:p w14:paraId="46A3CB56" w14:textId="77777777" w:rsidR="00C05891" w:rsidRDefault="005F01CC">
      <w:pPr>
        <w:pStyle w:val="a3"/>
        <w:ind w:right="137" w:firstLine="851"/>
        <w:jc w:val="both"/>
      </w:pPr>
      <w:r>
        <w:t>Таким образом, какая-либо доказательная база о выкупе доли муниципалитета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полном</w:t>
      </w:r>
      <w:r>
        <w:rPr>
          <w:spacing w:val="43"/>
        </w:rPr>
        <w:t xml:space="preserve"> </w:t>
      </w:r>
      <w:r>
        <w:t>объеме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выходе</w:t>
      </w:r>
      <w:r>
        <w:rPr>
          <w:spacing w:val="44"/>
        </w:rPr>
        <w:t xml:space="preserve"> </w:t>
      </w:r>
      <w:r>
        <w:t>муниципалитета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состава</w:t>
      </w:r>
      <w:r>
        <w:rPr>
          <w:spacing w:val="43"/>
        </w:rPr>
        <w:t xml:space="preserve"> </w:t>
      </w:r>
      <w:r>
        <w:rPr>
          <w:spacing w:val="-5"/>
        </w:rPr>
        <w:t>ОАО</w:t>
      </w:r>
    </w:p>
    <w:p w14:paraId="14BC6F7F" w14:textId="77777777" w:rsidR="00C05891" w:rsidRDefault="005F01CC">
      <w:pPr>
        <w:pStyle w:val="a3"/>
        <w:jc w:val="both"/>
      </w:pPr>
      <w:r>
        <w:t>«</w:t>
      </w:r>
      <w:proofErr w:type="spellStart"/>
      <w:r>
        <w:t>Мадала</w:t>
      </w:r>
      <w:proofErr w:type="spellEnd"/>
      <w:r>
        <w:t xml:space="preserve">» </w:t>
      </w:r>
      <w:r>
        <w:rPr>
          <w:spacing w:val="-2"/>
        </w:rPr>
        <w:t>отсутствует.</w:t>
      </w:r>
    </w:p>
    <w:p w14:paraId="1C0E1908" w14:textId="77777777" w:rsidR="00C05891" w:rsidRDefault="005F01CC">
      <w:pPr>
        <w:pStyle w:val="a5"/>
        <w:numPr>
          <w:ilvl w:val="0"/>
          <w:numId w:val="1"/>
        </w:numPr>
        <w:tabs>
          <w:tab w:val="left" w:pos="1971"/>
        </w:tabs>
        <w:ind w:right="138" w:firstLine="851"/>
        <w:jc w:val="both"/>
        <w:rPr>
          <w:sz w:val="28"/>
        </w:rPr>
      </w:pPr>
      <w:r>
        <w:rPr>
          <w:b/>
          <w:sz w:val="28"/>
        </w:rPr>
        <w:t>Нереализованные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акции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ОАО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Махачкалагаз</w:t>
      </w:r>
      <w:proofErr w:type="spellEnd"/>
      <w:r>
        <w:rPr>
          <w:b/>
          <w:sz w:val="28"/>
        </w:rPr>
        <w:t>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>350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шт. </w:t>
      </w:r>
      <w:r>
        <w:rPr>
          <w:sz w:val="28"/>
        </w:rPr>
        <w:lastRenderedPageBreak/>
        <w:t>номинальной стоимостью 0,10 руб., что составляет 0,19%, переданы в Комитет по управлению имуществом г. Махачкалы (ныне УИЗО г. Махачкала) при ликвидации Фонда имущества г. Махачкалы.</w:t>
      </w:r>
    </w:p>
    <w:p w14:paraId="63E2FCBB" w14:textId="77777777" w:rsidR="00C05891" w:rsidRDefault="005F01CC">
      <w:pPr>
        <w:pStyle w:val="a5"/>
        <w:numPr>
          <w:ilvl w:val="0"/>
          <w:numId w:val="1"/>
        </w:numPr>
        <w:tabs>
          <w:tab w:val="left" w:pos="1911"/>
        </w:tabs>
        <w:ind w:right="139" w:firstLine="851"/>
        <w:jc w:val="both"/>
        <w:rPr>
          <w:sz w:val="28"/>
        </w:rPr>
      </w:pPr>
      <w:r>
        <w:rPr>
          <w:b/>
          <w:sz w:val="28"/>
        </w:rPr>
        <w:t>Решением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Арбитражного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Дагестан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20.02.2015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г. 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z w:val="28"/>
        </w:rPr>
        <w:t>лу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№А15-3421/2013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ОАО</w:t>
      </w:r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Махачкалатеплосервис</w:t>
      </w:r>
      <w:proofErr w:type="spellEnd"/>
      <w:r>
        <w:rPr>
          <w:b/>
          <w:sz w:val="28"/>
        </w:rPr>
        <w:t>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открыто конкурсное производство - банкротство.</w:t>
      </w:r>
    </w:p>
    <w:p w14:paraId="16066DF3" w14:textId="77777777" w:rsidR="00C05891" w:rsidRDefault="005F01CC">
      <w:pPr>
        <w:pStyle w:val="a5"/>
        <w:numPr>
          <w:ilvl w:val="0"/>
          <w:numId w:val="1"/>
        </w:numPr>
        <w:tabs>
          <w:tab w:val="left" w:pos="2011"/>
        </w:tabs>
        <w:ind w:left="2011" w:hanging="308"/>
        <w:jc w:val="both"/>
        <w:rPr>
          <w:b/>
          <w:sz w:val="28"/>
        </w:rPr>
      </w:pPr>
      <w:r>
        <w:rPr>
          <w:b/>
          <w:sz w:val="28"/>
        </w:rPr>
        <w:t>ООО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«Кинотеатр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Махачкала»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доля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муниципалитета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26"/>
          <w:sz w:val="28"/>
        </w:rPr>
        <w:t xml:space="preserve"> </w:t>
      </w:r>
      <w:r>
        <w:rPr>
          <w:b/>
          <w:spacing w:val="-5"/>
          <w:sz w:val="28"/>
        </w:rPr>
        <w:t>из</w:t>
      </w:r>
    </w:p>
    <w:p w14:paraId="0FB4B8DB" w14:textId="77777777" w:rsidR="00C05891" w:rsidRDefault="005F01CC">
      <w:pPr>
        <w:spacing w:line="321" w:lineRule="exact"/>
        <w:ind w:left="852"/>
        <w:rPr>
          <w:b/>
          <w:sz w:val="28"/>
        </w:rPr>
      </w:pPr>
      <w:r>
        <w:rPr>
          <w:b/>
          <w:spacing w:val="-4"/>
          <w:sz w:val="28"/>
        </w:rPr>
        <w:t>40%.</w:t>
      </w:r>
    </w:p>
    <w:p w14:paraId="2324582B" w14:textId="77777777" w:rsidR="00C05891" w:rsidRDefault="005F01CC">
      <w:pPr>
        <w:pStyle w:val="a3"/>
        <w:tabs>
          <w:tab w:val="left" w:pos="2090"/>
          <w:tab w:val="left" w:pos="3875"/>
          <w:tab w:val="left" w:pos="4200"/>
          <w:tab w:val="left" w:pos="5914"/>
          <w:tab w:val="left" w:pos="6997"/>
          <w:tab w:val="left" w:pos="8837"/>
        </w:tabs>
        <w:ind w:left="1703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Прогнозным</w:t>
      </w:r>
      <w:r>
        <w:tab/>
      </w:r>
      <w:r>
        <w:rPr>
          <w:spacing w:val="-2"/>
        </w:rPr>
        <w:t>планом</w:t>
      </w:r>
      <w:r>
        <w:tab/>
      </w:r>
      <w:r>
        <w:rPr>
          <w:spacing w:val="-2"/>
        </w:rPr>
        <w:t>(программой)</w:t>
      </w:r>
      <w:r>
        <w:tab/>
      </w:r>
      <w:r>
        <w:rPr>
          <w:spacing w:val="-2"/>
        </w:rPr>
        <w:t>приватизации</w:t>
      </w:r>
    </w:p>
    <w:p w14:paraId="44571C59" w14:textId="77777777" w:rsidR="00C05891" w:rsidRDefault="005F01CC">
      <w:pPr>
        <w:pStyle w:val="a3"/>
        <w:ind w:right="138"/>
        <w:jc w:val="both"/>
      </w:pPr>
      <w:r>
        <w:t>муниципального имущества городского округа «город Махачкала» на 2015- 2016гг. и на 2017-2019гг. акции и доли указанных обществ были включены в перечень объектов, подлежащих приватизации, но не выставлены на продажу.</w:t>
      </w:r>
    </w:p>
    <w:p w14:paraId="5CE75B0C" w14:textId="77777777" w:rsidR="00C05891" w:rsidRDefault="00C05891">
      <w:pPr>
        <w:pStyle w:val="a3"/>
        <w:ind w:left="0"/>
      </w:pPr>
    </w:p>
    <w:p w14:paraId="329CB799" w14:textId="77777777" w:rsidR="00C05891" w:rsidRDefault="005F01CC">
      <w:pPr>
        <w:pStyle w:val="a5"/>
        <w:numPr>
          <w:ilvl w:val="0"/>
          <w:numId w:val="1"/>
        </w:numPr>
        <w:tabs>
          <w:tab w:val="left" w:pos="2158"/>
        </w:tabs>
        <w:ind w:right="138" w:firstLine="921"/>
        <w:jc w:val="left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исполнение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поступил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запрос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Генерального директора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«Старт»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30.09.2024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вх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51.17-ЭП-ОРГ-492/24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</w:p>
    <w:p w14:paraId="3D7FB56B" w14:textId="77777777" w:rsidR="00C05891" w:rsidRDefault="005F01CC">
      <w:pPr>
        <w:pStyle w:val="a3"/>
        <w:ind w:right="138"/>
        <w:jc w:val="both"/>
      </w:pPr>
      <w:r>
        <w:t>01.10.24)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 100</w:t>
      </w:r>
      <w:r>
        <w:rPr>
          <w:spacing w:val="40"/>
        </w:rPr>
        <w:t xml:space="preserve"> </w:t>
      </w:r>
      <w:r>
        <w:t>штук</w:t>
      </w:r>
      <w:r>
        <w:rPr>
          <w:spacing w:val="40"/>
        </w:rPr>
        <w:t xml:space="preserve"> </w:t>
      </w:r>
      <w:r>
        <w:t>первичным</w:t>
      </w:r>
      <w:r>
        <w:rPr>
          <w:spacing w:val="40"/>
        </w:rPr>
        <w:t xml:space="preserve"> </w:t>
      </w:r>
      <w:r>
        <w:t>владельцам, которые ими были выкуплены в период организации акционерного общества.</w:t>
      </w:r>
    </w:p>
    <w:p w14:paraId="675FA415" w14:textId="77777777" w:rsidR="00C05891" w:rsidRDefault="005F01CC">
      <w:pPr>
        <w:pStyle w:val="a3"/>
        <w:ind w:left="1703"/>
        <w:jc w:val="both"/>
      </w:pPr>
      <w:r>
        <w:t>В</w:t>
      </w:r>
      <w:r>
        <w:rPr>
          <w:spacing w:val="-1"/>
        </w:rPr>
        <w:t xml:space="preserve"> </w:t>
      </w:r>
      <w:r>
        <w:t xml:space="preserve">ходе рассмотрения данного обращения, было выяснено </w:t>
      </w:r>
      <w:r>
        <w:rPr>
          <w:spacing w:val="-2"/>
        </w:rPr>
        <w:t>следующее.</w:t>
      </w:r>
    </w:p>
    <w:p w14:paraId="5B26AE24" w14:textId="77777777" w:rsidR="00C05891" w:rsidRDefault="005F01CC">
      <w:pPr>
        <w:pStyle w:val="a3"/>
        <w:ind w:right="138" w:firstLine="851"/>
        <w:jc w:val="both"/>
      </w:pPr>
      <w:r>
        <w:t>В</w:t>
      </w:r>
      <w:r>
        <w:rPr>
          <w:spacing w:val="-5"/>
        </w:rPr>
        <w:t xml:space="preserve"> </w:t>
      </w:r>
      <w:r>
        <w:t>отделе</w:t>
      </w:r>
      <w:r>
        <w:rPr>
          <w:spacing w:val="-5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переписка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АООТ</w:t>
      </w:r>
      <w:r>
        <w:rPr>
          <w:spacing w:val="-5"/>
        </w:rPr>
        <w:t xml:space="preserve"> </w:t>
      </w:r>
      <w:r>
        <w:t>«Старт» преобразованного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соответствии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t>действу</w:t>
      </w:r>
      <w:r>
        <w:t>ющим</w:t>
      </w:r>
      <w:r>
        <w:rPr>
          <w:spacing w:val="54"/>
          <w:w w:val="150"/>
        </w:rPr>
        <w:t xml:space="preserve"> </w:t>
      </w:r>
      <w:r>
        <w:t>законодательством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rPr>
          <w:spacing w:val="-5"/>
        </w:rPr>
        <w:t>АО</w:t>
      </w:r>
    </w:p>
    <w:p w14:paraId="75F38639" w14:textId="77777777" w:rsidR="00C05891" w:rsidRDefault="005F01CC">
      <w:pPr>
        <w:pStyle w:val="a3"/>
        <w:ind w:right="137"/>
        <w:jc w:val="both"/>
      </w:pPr>
      <w:r>
        <w:t>«Старт»,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запросу</w:t>
      </w:r>
      <w:r>
        <w:rPr>
          <w:spacing w:val="-18"/>
        </w:rPr>
        <w:t xml:space="preserve"> </w:t>
      </w:r>
      <w:r>
        <w:t>адвоката</w:t>
      </w:r>
      <w:r>
        <w:rPr>
          <w:spacing w:val="-17"/>
        </w:rPr>
        <w:t xml:space="preserve"> </w:t>
      </w:r>
      <w:r>
        <w:t>Сулейманова</w:t>
      </w:r>
      <w:r>
        <w:rPr>
          <w:spacing w:val="-18"/>
        </w:rPr>
        <w:t xml:space="preserve"> </w:t>
      </w:r>
      <w:r>
        <w:t>О.А.,</w:t>
      </w:r>
      <w:r>
        <w:rPr>
          <w:spacing w:val="-17"/>
        </w:rPr>
        <w:t xml:space="preserve"> </w:t>
      </w:r>
      <w:r>
        <w:t xml:space="preserve">осуществляющего деятельность в защиту прав и интересов ОАО «Старт», также являющегося </w:t>
      </w:r>
      <w:proofErr w:type="gramStart"/>
      <w:r>
        <w:t>предшественником</w:t>
      </w:r>
      <w:r>
        <w:rPr>
          <w:spacing w:val="36"/>
        </w:rPr>
        <w:t xml:space="preserve">  </w:t>
      </w:r>
      <w:r>
        <w:t>АО</w:t>
      </w:r>
      <w:proofErr w:type="gramEnd"/>
      <w:r>
        <w:rPr>
          <w:spacing w:val="37"/>
        </w:rPr>
        <w:t xml:space="preserve">  </w:t>
      </w:r>
      <w:r>
        <w:t>«Старт»</w:t>
      </w:r>
      <w:r>
        <w:rPr>
          <w:spacing w:val="37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являющегося</w:t>
      </w:r>
      <w:r>
        <w:rPr>
          <w:spacing w:val="37"/>
        </w:rPr>
        <w:t xml:space="preserve">  </w:t>
      </w:r>
      <w:r>
        <w:t>правопреемником</w:t>
      </w:r>
      <w:r>
        <w:rPr>
          <w:spacing w:val="37"/>
        </w:rPr>
        <w:t xml:space="preserve">  </w:t>
      </w:r>
      <w:r>
        <w:rPr>
          <w:spacing w:val="-4"/>
        </w:rPr>
        <w:t>АООТ</w:t>
      </w:r>
    </w:p>
    <w:p w14:paraId="1A712F2C" w14:textId="77777777" w:rsidR="00C05891" w:rsidRDefault="005F01CC">
      <w:pPr>
        <w:pStyle w:val="a3"/>
      </w:pPr>
      <w:r>
        <w:rPr>
          <w:spacing w:val="-2"/>
        </w:rPr>
        <w:t>«Старт».</w:t>
      </w:r>
    </w:p>
    <w:p w14:paraId="032B6535" w14:textId="77777777" w:rsidR="00C05891" w:rsidRDefault="005F01CC">
      <w:pPr>
        <w:pStyle w:val="a3"/>
        <w:ind w:right="138" w:firstLine="851"/>
        <w:jc w:val="both"/>
      </w:pPr>
      <w:r>
        <w:t>В соответствии с Распоряжением Главы администрации г. Махачкалы от 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736-р,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713-р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соглашениями о зачете взаимных платежей в городской бюджет, в администрацию г. Махачкалы в лице КУИ г. Махачкалы пер</w:t>
      </w:r>
      <w:r>
        <w:t>еданы 100 акций, приобретенных у АООТ «Старт» в счет уплаты налогов в городской бюджет и уплаты задолженности по налогу на пользователей автодорог за АООТ «Старт» на общую сумму 197 904 руб.</w:t>
      </w:r>
    </w:p>
    <w:p w14:paraId="32D65AE7" w14:textId="77777777" w:rsidR="00C05891" w:rsidRDefault="005F01CC">
      <w:pPr>
        <w:pStyle w:val="a3"/>
        <w:ind w:right="138" w:firstLine="851"/>
        <w:jc w:val="both"/>
      </w:pPr>
      <w:r>
        <w:t>Информация о продаже (выкупе) АО «Старт» указанных акций в процес</w:t>
      </w:r>
      <w:r>
        <w:t xml:space="preserve">се преобразования АООТ «Старт» в ОАО «Старт» либо в АО «Старт» </w:t>
      </w:r>
      <w:r>
        <w:rPr>
          <w:spacing w:val="-2"/>
        </w:rPr>
        <w:t>отсутствует.</w:t>
      </w:r>
    </w:p>
    <w:p w14:paraId="646A0FAF" w14:textId="77777777" w:rsidR="00C05891" w:rsidRDefault="005F01CC">
      <w:pPr>
        <w:pStyle w:val="a3"/>
        <w:ind w:right="138" w:firstLine="851"/>
        <w:jc w:val="both"/>
      </w:pPr>
      <w:r>
        <w:t>Письмом от 21.10.2024 года № 51.17-10630/24 Управлением в адрес руководителя</w:t>
      </w:r>
      <w:r>
        <w:rPr>
          <w:spacing w:val="-16"/>
        </w:rPr>
        <w:t xml:space="preserve"> </w:t>
      </w:r>
      <w:r>
        <w:t>УФНС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РД</w:t>
      </w:r>
      <w:r>
        <w:rPr>
          <w:spacing w:val="-16"/>
        </w:rPr>
        <w:t xml:space="preserve"> </w:t>
      </w:r>
      <w:r>
        <w:t>направлен</w:t>
      </w:r>
      <w:r>
        <w:rPr>
          <w:spacing w:val="-16"/>
        </w:rPr>
        <w:t xml:space="preserve"> </w:t>
      </w:r>
      <w:r>
        <w:t>запрос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копии</w:t>
      </w:r>
      <w:r>
        <w:rPr>
          <w:spacing w:val="-16"/>
        </w:rPr>
        <w:t xml:space="preserve"> </w:t>
      </w:r>
      <w:r>
        <w:t>архивного дела АООТ «Старт» со всеми изменениями. Пи</w:t>
      </w:r>
      <w:r>
        <w:t>сьмом от 08.11.2024 года УФНС по РД представлена документация, не имеющая полной информации о преобразовании АООТ «Старт» в ОАО «Старт». Также отсутствует какая-либо информация по акциям, принадлежащим КУИ г. Махачкалы.</w:t>
      </w:r>
    </w:p>
    <w:p w14:paraId="53E88D28" w14:textId="77777777" w:rsidR="00C05891" w:rsidRDefault="005F01CC">
      <w:pPr>
        <w:pStyle w:val="a3"/>
        <w:ind w:left="1703"/>
        <w:jc w:val="both"/>
      </w:pP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Генерального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«Старт»</w:t>
      </w:r>
      <w:r>
        <w:rPr>
          <w:spacing w:val="-4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21.10.2024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14:paraId="1B7C168B" w14:textId="77777777" w:rsidR="00C05891" w:rsidRDefault="005F01CC">
      <w:pPr>
        <w:pStyle w:val="a3"/>
        <w:ind w:right="138"/>
        <w:jc w:val="both"/>
      </w:pPr>
      <w:r>
        <w:t xml:space="preserve">№ 51.17-10631/24 направлен запрос о предоставлении информации и подтверждающей документации по выкупу 100 акций, с приложением финансовых документов о перечисленных средствах на расчетный счет Управления. До </w:t>
      </w:r>
      <w:r>
        <w:t>настоящего времени ответ в Управление не поступал.</w:t>
      </w:r>
    </w:p>
    <w:p w14:paraId="02799244" w14:textId="77777777" w:rsidR="00C05891" w:rsidRDefault="005F01CC">
      <w:pPr>
        <w:pStyle w:val="a5"/>
        <w:numPr>
          <w:ilvl w:val="0"/>
          <w:numId w:val="1"/>
        </w:numPr>
        <w:tabs>
          <w:tab w:val="left" w:pos="1690"/>
        </w:tabs>
        <w:ind w:right="137" w:firstLine="567"/>
        <w:jc w:val="both"/>
        <w:rPr>
          <w:sz w:val="28"/>
        </w:rPr>
      </w:pPr>
      <w:r>
        <w:rPr>
          <w:b/>
          <w:sz w:val="28"/>
        </w:rPr>
        <w:t>ООО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Теплоинвест</w:t>
      </w:r>
      <w:proofErr w:type="spellEnd"/>
      <w:r>
        <w:rPr>
          <w:b/>
          <w:sz w:val="28"/>
        </w:rPr>
        <w:t>»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МУП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«Котельная» в рамках реформирования ГУП и МУП со 100% долей города Махачкалы и </w:t>
      </w:r>
      <w:r>
        <w:rPr>
          <w:sz w:val="28"/>
        </w:rPr>
        <w:lastRenderedPageBreak/>
        <w:t>является полным правопреемником по всем обязательствам МУП «Котельная». Уставный капитал ООО «</w:t>
      </w:r>
      <w:proofErr w:type="spellStart"/>
      <w:r>
        <w:rPr>
          <w:sz w:val="28"/>
        </w:rPr>
        <w:t>Теплоинвест</w:t>
      </w:r>
      <w:proofErr w:type="spellEnd"/>
      <w:r>
        <w:rPr>
          <w:sz w:val="28"/>
        </w:rPr>
        <w:t>» в соответствии с постановлением 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ВД</w:t>
      </w:r>
      <w:r>
        <w:rPr>
          <w:spacing w:val="-4"/>
          <w:sz w:val="28"/>
        </w:rPr>
        <w:t xml:space="preserve"> </w:t>
      </w:r>
      <w:r>
        <w:rPr>
          <w:sz w:val="28"/>
        </w:rPr>
        <w:t>«г.</w:t>
      </w:r>
      <w:r>
        <w:rPr>
          <w:spacing w:val="-4"/>
          <w:sz w:val="28"/>
        </w:rPr>
        <w:t xml:space="preserve"> </w:t>
      </w:r>
      <w:r>
        <w:rPr>
          <w:sz w:val="28"/>
        </w:rPr>
        <w:t>Махачкала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1263</w:t>
      </w:r>
      <w:r>
        <w:rPr>
          <w:spacing w:val="-4"/>
          <w:sz w:val="28"/>
        </w:rPr>
        <w:t xml:space="preserve"> </w:t>
      </w:r>
      <w:r>
        <w:rPr>
          <w:sz w:val="28"/>
        </w:rPr>
        <w:t>«О проведении</w:t>
      </w:r>
      <w:r>
        <w:rPr>
          <w:spacing w:val="58"/>
          <w:sz w:val="28"/>
        </w:rPr>
        <w:t xml:space="preserve">   </w:t>
      </w:r>
      <w:r>
        <w:rPr>
          <w:sz w:val="28"/>
        </w:rPr>
        <w:t>реорганизации</w:t>
      </w:r>
      <w:r>
        <w:rPr>
          <w:spacing w:val="58"/>
          <w:sz w:val="28"/>
        </w:rPr>
        <w:t xml:space="preserve">   </w:t>
      </w:r>
      <w:r>
        <w:rPr>
          <w:sz w:val="28"/>
        </w:rPr>
        <w:t>муниципального</w:t>
      </w:r>
      <w:r>
        <w:rPr>
          <w:spacing w:val="59"/>
          <w:sz w:val="28"/>
        </w:rPr>
        <w:t xml:space="preserve">   </w:t>
      </w:r>
      <w:r>
        <w:rPr>
          <w:sz w:val="28"/>
        </w:rPr>
        <w:t>унитарного</w:t>
      </w:r>
      <w:r>
        <w:rPr>
          <w:spacing w:val="58"/>
          <w:sz w:val="28"/>
        </w:rPr>
        <w:t xml:space="preserve">   </w:t>
      </w:r>
      <w:r>
        <w:rPr>
          <w:spacing w:val="-2"/>
          <w:sz w:val="28"/>
        </w:rPr>
        <w:t>предприятия</w:t>
      </w:r>
    </w:p>
    <w:p w14:paraId="0CECDDEC" w14:textId="77777777" w:rsidR="00C05891" w:rsidRDefault="005F01CC">
      <w:pPr>
        <w:pStyle w:val="a3"/>
        <w:ind w:right="138"/>
        <w:jc w:val="both"/>
      </w:pPr>
      <w:r>
        <w:t>«Котельная» путем преобразования в общество с ограниченной ответственностью «</w:t>
      </w:r>
      <w:proofErr w:type="spellStart"/>
      <w:r>
        <w:t>Теплоинвест</w:t>
      </w:r>
      <w:proofErr w:type="spellEnd"/>
      <w:r>
        <w:t>», составляет 7 361 887 руб.</w:t>
      </w:r>
    </w:p>
    <w:p w14:paraId="760A6872" w14:textId="77777777" w:rsidR="00C05891" w:rsidRDefault="005F01CC">
      <w:pPr>
        <w:pStyle w:val="a3"/>
        <w:ind w:right="137" w:firstLine="851"/>
        <w:jc w:val="both"/>
      </w:pPr>
      <w:r>
        <w:t>Таким образом, Муниципальное обр</w:t>
      </w:r>
      <w:r>
        <w:t>азование г. Махачкала, по имеющимся подтвержденным материалам и информации, участвует в уставном капитале следующих хозяйствующих обществ: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1419"/>
        <w:gridCol w:w="1560"/>
        <w:gridCol w:w="1560"/>
        <w:gridCol w:w="1277"/>
        <w:gridCol w:w="1418"/>
      </w:tblGrid>
      <w:tr w:rsidR="00C05891" w14:paraId="5562066A" w14:textId="77777777">
        <w:trPr>
          <w:trHeight w:val="1471"/>
        </w:trPr>
        <w:tc>
          <w:tcPr>
            <w:tcW w:w="569" w:type="dxa"/>
          </w:tcPr>
          <w:p w14:paraId="608DF2D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0AAB04C" w14:textId="77777777" w:rsidR="00C05891" w:rsidRDefault="00C05891">
            <w:pPr>
              <w:pStyle w:val="TableParagraph"/>
              <w:spacing w:before="30"/>
              <w:rPr>
                <w:sz w:val="20"/>
              </w:rPr>
            </w:pPr>
          </w:p>
          <w:p w14:paraId="6F3A2D4C" w14:textId="77777777" w:rsidR="00C05891" w:rsidRDefault="005F01CC">
            <w:pPr>
              <w:pStyle w:val="TableParagraph"/>
              <w:spacing w:line="256" w:lineRule="auto"/>
              <w:ind w:left="152" w:right="137" w:firstLine="3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п.п</w:t>
            </w:r>
            <w:proofErr w:type="spellEnd"/>
            <w:proofErr w:type="gramEnd"/>
          </w:p>
        </w:tc>
        <w:tc>
          <w:tcPr>
            <w:tcW w:w="2127" w:type="dxa"/>
          </w:tcPr>
          <w:p w14:paraId="25E8A6B6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69504F62" w14:textId="77777777" w:rsidR="00C05891" w:rsidRDefault="00C05891">
            <w:pPr>
              <w:pStyle w:val="TableParagraph"/>
              <w:spacing w:before="153"/>
              <w:rPr>
                <w:sz w:val="20"/>
              </w:rPr>
            </w:pPr>
          </w:p>
          <w:p w14:paraId="49025671" w14:textId="77777777" w:rsidR="00C05891" w:rsidRDefault="005F01CC">
            <w:pPr>
              <w:pStyle w:val="TableParagraph"/>
              <w:ind w:left="18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419" w:type="dxa"/>
          </w:tcPr>
          <w:p w14:paraId="79BAFFD8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15F5F6A9" w14:textId="77777777" w:rsidR="00C05891" w:rsidRDefault="00C05891">
            <w:pPr>
              <w:pStyle w:val="TableParagraph"/>
              <w:spacing w:before="153"/>
              <w:rPr>
                <w:sz w:val="20"/>
              </w:rPr>
            </w:pPr>
          </w:p>
          <w:p w14:paraId="1804682B" w14:textId="77777777" w:rsidR="00C05891" w:rsidRDefault="005F01CC">
            <w:pPr>
              <w:pStyle w:val="TableParagraph"/>
              <w:ind w:left="447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560" w:type="dxa"/>
          </w:tcPr>
          <w:p w14:paraId="7C1D0AFD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13B9628" w14:textId="77777777" w:rsidR="00C05891" w:rsidRDefault="00C05891">
            <w:pPr>
              <w:pStyle w:val="TableParagraph"/>
              <w:spacing w:before="30"/>
              <w:rPr>
                <w:sz w:val="20"/>
              </w:rPr>
            </w:pPr>
          </w:p>
          <w:p w14:paraId="65FC34F3" w14:textId="77777777" w:rsidR="00C05891" w:rsidRDefault="005F01CC">
            <w:pPr>
              <w:pStyle w:val="TableParagraph"/>
              <w:spacing w:line="256" w:lineRule="auto"/>
              <w:ind w:left="210" w:right="118" w:firstLine="3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0" w:type="dxa"/>
          </w:tcPr>
          <w:p w14:paraId="178845DE" w14:textId="77777777" w:rsidR="00C05891" w:rsidRDefault="00C05891">
            <w:pPr>
              <w:pStyle w:val="TableParagraph"/>
              <w:spacing w:before="15"/>
              <w:rPr>
                <w:sz w:val="20"/>
              </w:rPr>
            </w:pPr>
          </w:p>
          <w:p w14:paraId="61ED10B1" w14:textId="77777777" w:rsidR="00C05891" w:rsidRDefault="005F01CC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r>
              <w:rPr>
                <w:spacing w:val="-5"/>
                <w:sz w:val="20"/>
              </w:rPr>
              <w:t>МО</w:t>
            </w:r>
          </w:p>
          <w:p w14:paraId="5EA6353C" w14:textId="77777777" w:rsidR="00C05891" w:rsidRDefault="005F01CC">
            <w:pPr>
              <w:pStyle w:val="TableParagraph"/>
              <w:spacing w:before="15" w:line="256" w:lineRule="auto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«г.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Махачкала» в Уставном </w:t>
            </w:r>
            <w:r>
              <w:rPr>
                <w:spacing w:val="-2"/>
                <w:sz w:val="20"/>
              </w:rPr>
              <w:t>капитале</w:t>
            </w:r>
          </w:p>
        </w:tc>
        <w:tc>
          <w:tcPr>
            <w:tcW w:w="1277" w:type="dxa"/>
          </w:tcPr>
          <w:p w14:paraId="29551DF5" w14:textId="77777777" w:rsidR="00C05891" w:rsidRDefault="005F01CC">
            <w:pPr>
              <w:pStyle w:val="TableParagraph"/>
              <w:spacing w:line="256" w:lineRule="auto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Доля в рублях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имуществе, </w:t>
            </w:r>
            <w:r>
              <w:rPr>
                <w:sz w:val="20"/>
              </w:rPr>
              <w:t>или акции</w:t>
            </w:r>
          </w:p>
          <w:p w14:paraId="416B0DB4" w14:textId="77777777" w:rsidR="00C05891" w:rsidRDefault="005F01CC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сумму</w:t>
            </w:r>
          </w:p>
        </w:tc>
        <w:tc>
          <w:tcPr>
            <w:tcW w:w="1418" w:type="dxa"/>
          </w:tcPr>
          <w:p w14:paraId="42F99A17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C994D2D" w14:textId="77777777" w:rsidR="00C05891" w:rsidRDefault="00C05891">
            <w:pPr>
              <w:pStyle w:val="TableParagraph"/>
              <w:spacing w:before="30"/>
              <w:rPr>
                <w:sz w:val="20"/>
              </w:rPr>
            </w:pPr>
          </w:p>
          <w:p w14:paraId="2032BBF9" w14:textId="77777777" w:rsidR="00C05891" w:rsidRDefault="005F01CC">
            <w:pPr>
              <w:pStyle w:val="TableParagraph"/>
              <w:spacing w:line="256" w:lineRule="auto"/>
              <w:ind w:left="237" w:hanging="65"/>
              <w:rPr>
                <w:sz w:val="20"/>
              </w:rPr>
            </w:pPr>
            <w:r>
              <w:rPr>
                <w:spacing w:val="-2"/>
                <w:sz w:val="20"/>
              </w:rPr>
              <w:t>Получаемые дивиденды</w:t>
            </w:r>
          </w:p>
        </w:tc>
      </w:tr>
      <w:tr w:rsidR="00C05891" w14:paraId="538D79B8" w14:textId="77777777">
        <w:trPr>
          <w:trHeight w:val="1067"/>
        </w:trPr>
        <w:tc>
          <w:tcPr>
            <w:tcW w:w="569" w:type="dxa"/>
          </w:tcPr>
          <w:p w14:paraId="2C9CEADF" w14:textId="77777777" w:rsidR="00C05891" w:rsidRDefault="00C05891">
            <w:pPr>
              <w:pStyle w:val="TableParagraph"/>
              <w:spacing w:before="181"/>
              <w:rPr>
                <w:sz w:val="20"/>
              </w:rPr>
            </w:pPr>
          </w:p>
          <w:p w14:paraId="1AEB491A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14:paraId="4F6026FD" w14:textId="77777777" w:rsidR="00C05891" w:rsidRDefault="005F01CC">
            <w:pPr>
              <w:pStyle w:val="TableParagraph"/>
              <w:spacing w:before="166"/>
              <w:ind w:left="18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ОАО</w:t>
            </w:r>
          </w:p>
          <w:p w14:paraId="36C488C2" w14:textId="77777777" w:rsidR="00C05891" w:rsidRDefault="005F01CC">
            <w:pPr>
              <w:pStyle w:val="TableParagraph"/>
              <w:spacing w:before="15" w:line="256" w:lineRule="auto"/>
              <w:ind w:left="1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Махачкалатеплосерв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ис</w:t>
            </w:r>
            <w:proofErr w:type="spellEnd"/>
            <w:r>
              <w:rPr>
                <w:spacing w:val="-4"/>
                <w:sz w:val="20"/>
              </w:rPr>
              <w:t>»</w:t>
            </w:r>
          </w:p>
        </w:tc>
        <w:tc>
          <w:tcPr>
            <w:tcW w:w="1419" w:type="dxa"/>
          </w:tcPr>
          <w:p w14:paraId="2CBF53F1" w14:textId="77777777" w:rsidR="00C05891" w:rsidRDefault="00C05891">
            <w:pPr>
              <w:pStyle w:val="TableParagraph"/>
              <w:spacing w:before="58"/>
              <w:rPr>
                <w:sz w:val="20"/>
              </w:rPr>
            </w:pPr>
          </w:p>
          <w:p w14:paraId="430419BF" w14:textId="77777777" w:rsidR="00C05891" w:rsidRDefault="005F01CC">
            <w:pPr>
              <w:pStyle w:val="TableParagraph"/>
              <w:spacing w:line="256" w:lineRule="auto"/>
              <w:ind w:left="612" w:right="157" w:hanging="438"/>
              <w:rPr>
                <w:sz w:val="20"/>
              </w:rPr>
            </w:pPr>
            <w:proofErr w:type="spellStart"/>
            <w:r>
              <w:rPr>
                <w:sz w:val="20"/>
              </w:rPr>
              <w:t>И.Казака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31 </w:t>
            </w:r>
            <w:r>
              <w:rPr>
                <w:spacing w:val="-6"/>
                <w:sz w:val="20"/>
              </w:rPr>
              <w:t>–в</w:t>
            </w:r>
          </w:p>
        </w:tc>
        <w:tc>
          <w:tcPr>
            <w:tcW w:w="1560" w:type="dxa"/>
          </w:tcPr>
          <w:p w14:paraId="0F5C7C05" w14:textId="77777777" w:rsidR="00C05891" w:rsidRDefault="005F01CC">
            <w:pPr>
              <w:pStyle w:val="TableParagraph"/>
              <w:spacing w:before="43" w:line="256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 xml:space="preserve">Услуги по </w:t>
            </w:r>
            <w:r>
              <w:rPr>
                <w:spacing w:val="-2"/>
                <w:sz w:val="20"/>
              </w:rPr>
              <w:t xml:space="preserve">горячему </w:t>
            </w:r>
            <w:proofErr w:type="spellStart"/>
            <w:r>
              <w:rPr>
                <w:spacing w:val="-2"/>
                <w:sz w:val="20"/>
              </w:rPr>
              <w:t>водоснабжени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отоплению</w:t>
            </w:r>
          </w:p>
        </w:tc>
        <w:tc>
          <w:tcPr>
            <w:tcW w:w="1560" w:type="dxa"/>
          </w:tcPr>
          <w:p w14:paraId="6A0E982B" w14:textId="77777777" w:rsidR="00C05891" w:rsidRDefault="00C05891">
            <w:pPr>
              <w:pStyle w:val="TableParagraph"/>
              <w:spacing w:before="181"/>
              <w:rPr>
                <w:sz w:val="20"/>
              </w:rPr>
            </w:pPr>
          </w:p>
          <w:p w14:paraId="4CF086FB" w14:textId="77777777" w:rsidR="00C05891" w:rsidRDefault="005F01CC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277" w:type="dxa"/>
          </w:tcPr>
          <w:p w14:paraId="42773176" w14:textId="77777777" w:rsidR="00C05891" w:rsidRDefault="00C05891">
            <w:pPr>
              <w:pStyle w:val="TableParagraph"/>
              <w:spacing w:before="181"/>
              <w:rPr>
                <w:sz w:val="20"/>
              </w:rPr>
            </w:pPr>
          </w:p>
          <w:p w14:paraId="71B15361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146978000</w:t>
            </w:r>
          </w:p>
        </w:tc>
        <w:tc>
          <w:tcPr>
            <w:tcW w:w="1418" w:type="dxa"/>
          </w:tcPr>
          <w:p w14:paraId="3AD8B66F" w14:textId="77777777" w:rsidR="00C05891" w:rsidRDefault="00C05891">
            <w:pPr>
              <w:pStyle w:val="TableParagraph"/>
              <w:spacing w:before="181"/>
              <w:rPr>
                <w:sz w:val="20"/>
              </w:rPr>
            </w:pPr>
          </w:p>
          <w:p w14:paraId="26DBA674" w14:textId="77777777" w:rsidR="00C05891" w:rsidRDefault="005F01CC">
            <w:pPr>
              <w:pStyle w:val="TableParagraph"/>
              <w:ind w:left="7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05891" w14:paraId="104D9D3E" w14:textId="77777777">
        <w:trPr>
          <w:trHeight w:val="2207"/>
        </w:trPr>
        <w:tc>
          <w:tcPr>
            <w:tcW w:w="569" w:type="dxa"/>
          </w:tcPr>
          <w:p w14:paraId="75836FE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E696FAC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3DEE0981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6FEF628B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4DA44FAD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14:paraId="33919051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25A3F8D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B44F30C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6F2CB958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21CF68B2" w14:textId="77777777" w:rsidR="00C05891" w:rsidRDefault="005F01CC">
            <w:pPr>
              <w:pStyle w:val="TableParagraph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ОАО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Мадала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419" w:type="dxa"/>
          </w:tcPr>
          <w:p w14:paraId="2CF034B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1623A907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11822C5" w14:textId="77777777" w:rsidR="00C05891" w:rsidRDefault="00C05891">
            <w:pPr>
              <w:pStyle w:val="TableParagraph"/>
              <w:spacing w:before="168"/>
              <w:rPr>
                <w:sz w:val="20"/>
              </w:rPr>
            </w:pPr>
          </w:p>
          <w:p w14:paraId="45FAC65E" w14:textId="77777777" w:rsidR="00C05891" w:rsidRDefault="005F01CC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 </w:t>
            </w:r>
            <w:r>
              <w:rPr>
                <w:spacing w:val="-5"/>
                <w:sz w:val="20"/>
              </w:rPr>
              <w:t>Р.</w:t>
            </w:r>
          </w:p>
          <w:p w14:paraId="4098E614" w14:textId="77777777" w:rsidR="00C05891" w:rsidRDefault="005F01CC">
            <w:pPr>
              <w:pStyle w:val="TableParagraph"/>
              <w:spacing w:before="16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Гамзатова,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60" w:type="dxa"/>
          </w:tcPr>
          <w:p w14:paraId="44BF769D" w14:textId="77777777" w:rsidR="00C05891" w:rsidRDefault="005F01CC">
            <w:pPr>
              <w:pStyle w:val="TableParagraph"/>
              <w:spacing w:line="256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 xml:space="preserve">Организация и </w:t>
            </w:r>
            <w:r>
              <w:rPr>
                <w:spacing w:val="-2"/>
                <w:sz w:val="20"/>
              </w:rPr>
              <w:t xml:space="preserve">размещение </w:t>
            </w:r>
            <w:r>
              <w:rPr>
                <w:sz w:val="20"/>
              </w:rPr>
              <w:t>производств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переработке и утилизации ТБ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промышленны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 отходов в</w:t>
            </w:r>
          </w:p>
          <w:p w14:paraId="00364DB7" w14:textId="77777777" w:rsidR="00C05891" w:rsidRDefault="005F01C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г.Мах-</w:t>
            </w:r>
            <w:r>
              <w:rPr>
                <w:spacing w:val="-5"/>
                <w:sz w:val="20"/>
              </w:rPr>
              <w:t>ле</w:t>
            </w:r>
            <w:proofErr w:type="spellEnd"/>
          </w:p>
        </w:tc>
        <w:tc>
          <w:tcPr>
            <w:tcW w:w="1560" w:type="dxa"/>
          </w:tcPr>
          <w:p w14:paraId="3E500F71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06D311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18018C83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E783DCF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35E7D4DD" w14:textId="77777777" w:rsidR="00C05891" w:rsidRDefault="005F01CC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26%</w:t>
            </w:r>
          </w:p>
        </w:tc>
        <w:tc>
          <w:tcPr>
            <w:tcW w:w="1277" w:type="dxa"/>
          </w:tcPr>
          <w:p w14:paraId="19DDF1A3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28BBB66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5A1394E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5204BEA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030D1D1D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104000</w:t>
            </w:r>
          </w:p>
        </w:tc>
        <w:tc>
          <w:tcPr>
            <w:tcW w:w="1418" w:type="dxa"/>
          </w:tcPr>
          <w:p w14:paraId="2922917E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E344BD8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74E695F" w14:textId="77777777" w:rsidR="00C05891" w:rsidRDefault="00C05891">
            <w:pPr>
              <w:pStyle w:val="TableParagraph"/>
              <w:spacing w:before="45"/>
              <w:rPr>
                <w:sz w:val="20"/>
              </w:rPr>
            </w:pPr>
          </w:p>
          <w:p w14:paraId="062D3B6E" w14:textId="77777777" w:rsidR="00C05891" w:rsidRDefault="005F01CC">
            <w:pPr>
              <w:pStyle w:val="TableParagraph"/>
              <w:spacing w:before="1" w:line="256" w:lineRule="auto"/>
              <w:ind w:left="77" w:right="6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proofErr w:type="spellStart"/>
            <w:r>
              <w:rPr>
                <w:spacing w:val="-2"/>
                <w:sz w:val="20"/>
              </w:rPr>
              <w:t>функциониру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ет</w:t>
            </w:r>
            <w:proofErr w:type="spellEnd"/>
          </w:p>
        </w:tc>
      </w:tr>
      <w:tr w:rsidR="00C05891" w14:paraId="39CFDAF7" w14:textId="77777777">
        <w:trPr>
          <w:trHeight w:val="1500"/>
        </w:trPr>
        <w:tc>
          <w:tcPr>
            <w:tcW w:w="569" w:type="dxa"/>
          </w:tcPr>
          <w:p w14:paraId="0C96026F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1E8048F" w14:textId="77777777" w:rsidR="00C05891" w:rsidRDefault="00C05891">
            <w:pPr>
              <w:pStyle w:val="TableParagraph"/>
              <w:spacing w:before="167"/>
              <w:rPr>
                <w:sz w:val="20"/>
              </w:rPr>
            </w:pPr>
          </w:p>
          <w:p w14:paraId="6D03D08A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4664423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F4DB444" w14:textId="77777777" w:rsidR="00C05891" w:rsidRDefault="00C05891">
            <w:pPr>
              <w:pStyle w:val="TableParagraph"/>
              <w:spacing w:before="44"/>
              <w:rPr>
                <w:sz w:val="20"/>
              </w:rPr>
            </w:pPr>
          </w:p>
          <w:p w14:paraId="33095E95" w14:textId="77777777" w:rsidR="00C05891" w:rsidRDefault="005F01CC">
            <w:pPr>
              <w:pStyle w:val="TableParagraph"/>
              <w:spacing w:line="256" w:lineRule="auto"/>
              <w:ind w:left="548" w:right="305" w:hanging="227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«Кинотеатр </w:t>
            </w:r>
            <w:r>
              <w:rPr>
                <w:spacing w:val="-2"/>
                <w:sz w:val="20"/>
              </w:rPr>
              <w:t>Махачкала»</w:t>
            </w:r>
          </w:p>
        </w:tc>
        <w:tc>
          <w:tcPr>
            <w:tcW w:w="1419" w:type="dxa"/>
          </w:tcPr>
          <w:p w14:paraId="097E57B8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EF7DC4C" w14:textId="77777777" w:rsidR="00C05891" w:rsidRDefault="00C05891">
            <w:pPr>
              <w:pStyle w:val="TableParagraph"/>
              <w:spacing w:before="44"/>
              <w:rPr>
                <w:sz w:val="20"/>
              </w:rPr>
            </w:pPr>
          </w:p>
          <w:p w14:paraId="15CB4121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Ул.</w:t>
            </w:r>
          </w:p>
          <w:p w14:paraId="318E4995" w14:textId="77777777" w:rsidR="00C05891" w:rsidRDefault="005F01CC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Даниялова</w:t>
            </w:r>
            <w:proofErr w:type="spellEnd"/>
          </w:p>
        </w:tc>
        <w:tc>
          <w:tcPr>
            <w:tcW w:w="1560" w:type="dxa"/>
          </w:tcPr>
          <w:p w14:paraId="3AA9B49E" w14:textId="77777777" w:rsidR="00C05891" w:rsidRDefault="005F01CC">
            <w:pPr>
              <w:pStyle w:val="TableParagraph"/>
              <w:spacing w:line="256" w:lineRule="auto"/>
              <w:ind w:left="108" w:right="13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области демонстрации кинофильмов</w:t>
            </w:r>
          </w:p>
        </w:tc>
        <w:tc>
          <w:tcPr>
            <w:tcW w:w="1560" w:type="dxa"/>
          </w:tcPr>
          <w:p w14:paraId="1B82E2EC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7484331" w14:textId="77777777" w:rsidR="00C05891" w:rsidRDefault="00C05891">
            <w:pPr>
              <w:pStyle w:val="TableParagraph"/>
              <w:spacing w:before="167"/>
              <w:rPr>
                <w:sz w:val="20"/>
              </w:rPr>
            </w:pPr>
          </w:p>
          <w:p w14:paraId="7A465EE7" w14:textId="77777777" w:rsidR="00C05891" w:rsidRDefault="005F01CC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1277" w:type="dxa"/>
          </w:tcPr>
          <w:p w14:paraId="78B3B548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13E849E" w14:textId="77777777" w:rsidR="00C05891" w:rsidRDefault="00C05891">
            <w:pPr>
              <w:pStyle w:val="TableParagraph"/>
              <w:spacing w:before="167"/>
              <w:rPr>
                <w:sz w:val="20"/>
              </w:rPr>
            </w:pPr>
          </w:p>
          <w:p w14:paraId="767265CE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5140000</w:t>
            </w:r>
          </w:p>
        </w:tc>
        <w:tc>
          <w:tcPr>
            <w:tcW w:w="1418" w:type="dxa"/>
          </w:tcPr>
          <w:p w14:paraId="1DB889D2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B8C0C0A" w14:textId="77777777" w:rsidR="00C05891" w:rsidRDefault="00C05891">
            <w:pPr>
              <w:pStyle w:val="TableParagraph"/>
              <w:spacing w:before="167"/>
              <w:rPr>
                <w:sz w:val="20"/>
              </w:rPr>
            </w:pPr>
          </w:p>
          <w:p w14:paraId="56B6B1CD" w14:textId="77777777" w:rsidR="00C05891" w:rsidRDefault="005F01CC">
            <w:pPr>
              <w:pStyle w:val="TableParagraph"/>
              <w:ind w:left="7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05891" w14:paraId="7ECDBC29" w14:textId="77777777">
        <w:trPr>
          <w:trHeight w:val="1392"/>
        </w:trPr>
        <w:tc>
          <w:tcPr>
            <w:tcW w:w="569" w:type="dxa"/>
          </w:tcPr>
          <w:p w14:paraId="7610193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62A4F507" w14:textId="77777777" w:rsidR="00C05891" w:rsidRDefault="00C05891">
            <w:pPr>
              <w:pStyle w:val="TableParagraph"/>
              <w:spacing w:before="113"/>
              <w:rPr>
                <w:sz w:val="20"/>
              </w:rPr>
            </w:pPr>
          </w:p>
          <w:p w14:paraId="6D58EC7A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14:paraId="0774E37C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A47B389" w14:textId="77777777" w:rsidR="00C05891" w:rsidRDefault="00C05891">
            <w:pPr>
              <w:pStyle w:val="TableParagraph"/>
              <w:spacing w:before="113"/>
              <w:rPr>
                <w:sz w:val="20"/>
              </w:rPr>
            </w:pPr>
          </w:p>
          <w:p w14:paraId="1BBF5E0C" w14:textId="77777777" w:rsidR="00C05891" w:rsidRDefault="005F01CC">
            <w:pPr>
              <w:pStyle w:val="TableParagraph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ОАО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Махачкалагаз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419" w:type="dxa"/>
          </w:tcPr>
          <w:p w14:paraId="1787AC95" w14:textId="77777777" w:rsidR="00C05891" w:rsidRDefault="00C05891">
            <w:pPr>
              <w:pStyle w:val="TableParagraph"/>
              <w:spacing w:before="220"/>
              <w:rPr>
                <w:sz w:val="20"/>
              </w:rPr>
            </w:pPr>
          </w:p>
          <w:p w14:paraId="4AF488C6" w14:textId="77777777" w:rsidR="00C05891" w:rsidRDefault="005F01CC">
            <w:pPr>
              <w:pStyle w:val="TableParagraph"/>
              <w:spacing w:line="256" w:lineRule="auto"/>
              <w:ind w:left="615" w:right="201" w:hanging="398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Атаева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6"/>
                <w:sz w:val="20"/>
              </w:rPr>
              <w:t>7а</w:t>
            </w:r>
          </w:p>
        </w:tc>
        <w:tc>
          <w:tcPr>
            <w:tcW w:w="1560" w:type="dxa"/>
          </w:tcPr>
          <w:p w14:paraId="222FFA0F" w14:textId="77777777" w:rsidR="00C05891" w:rsidRDefault="005F01CC">
            <w:pPr>
              <w:pStyle w:val="TableParagraph"/>
              <w:spacing w:before="82" w:line="256" w:lineRule="auto"/>
              <w:ind w:left="108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Транспортиров </w:t>
            </w:r>
            <w:r>
              <w:rPr>
                <w:sz w:val="20"/>
              </w:rPr>
              <w:t xml:space="preserve">ка природного газа по </w:t>
            </w:r>
            <w:proofErr w:type="spellStart"/>
            <w:r>
              <w:rPr>
                <w:spacing w:val="-2"/>
                <w:sz w:val="20"/>
              </w:rPr>
              <w:t>газораспредели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тельным сетям</w:t>
            </w:r>
          </w:p>
        </w:tc>
        <w:tc>
          <w:tcPr>
            <w:tcW w:w="1560" w:type="dxa"/>
          </w:tcPr>
          <w:p w14:paraId="2598DB08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417839E" w14:textId="77777777" w:rsidR="00C05891" w:rsidRDefault="00C05891">
            <w:pPr>
              <w:pStyle w:val="TableParagraph"/>
              <w:spacing w:before="113"/>
              <w:rPr>
                <w:sz w:val="20"/>
              </w:rPr>
            </w:pPr>
          </w:p>
          <w:p w14:paraId="452129B4" w14:textId="77777777" w:rsidR="00C05891" w:rsidRDefault="005F01CC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0,19%</w:t>
            </w:r>
          </w:p>
        </w:tc>
        <w:tc>
          <w:tcPr>
            <w:tcW w:w="1277" w:type="dxa"/>
          </w:tcPr>
          <w:p w14:paraId="2449A80C" w14:textId="77777777" w:rsidR="00C05891" w:rsidRDefault="00C05891">
            <w:pPr>
              <w:pStyle w:val="TableParagraph"/>
            </w:pPr>
          </w:p>
        </w:tc>
        <w:tc>
          <w:tcPr>
            <w:tcW w:w="1418" w:type="dxa"/>
          </w:tcPr>
          <w:p w14:paraId="38C09D0A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505569D0" w14:textId="77777777" w:rsidR="00C05891" w:rsidRDefault="00C05891">
            <w:pPr>
              <w:pStyle w:val="TableParagraph"/>
              <w:spacing w:before="113"/>
              <w:rPr>
                <w:sz w:val="20"/>
              </w:rPr>
            </w:pPr>
          </w:p>
          <w:p w14:paraId="77C940F4" w14:textId="77777777" w:rsidR="00C05891" w:rsidRDefault="005F01CC">
            <w:pPr>
              <w:pStyle w:val="TableParagraph"/>
              <w:ind w:left="7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05891" w14:paraId="4BE30938" w14:textId="77777777">
        <w:trPr>
          <w:trHeight w:val="2207"/>
        </w:trPr>
        <w:tc>
          <w:tcPr>
            <w:tcW w:w="569" w:type="dxa"/>
          </w:tcPr>
          <w:p w14:paraId="35B863E9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DDDB496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3D65E19E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88D3F72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2DC7B21C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14:paraId="6108B0C4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5722BD1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807B7E2" w14:textId="77777777" w:rsidR="00C05891" w:rsidRDefault="00C05891">
            <w:pPr>
              <w:pStyle w:val="TableParagraph"/>
              <w:spacing w:before="168"/>
              <w:rPr>
                <w:sz w:val="20"/>
              </w:rPr>
            </w:pPr>
          </w:p>
          <w:p w14:paraId="4B263377" w14:textId="77777777" w:rsidR="00C05891" w:rsidRDefault="005F01CC">
            <w:pPr>
              <w:pStyle w:val="TableParagraph"/>
              <w:spacing w:line="256" w:lineRule="auto"/>
              <w:ind w:left="545" w:hanging="411"/>
              <w:rPr>
                <w:sz w:val="20"/>
              </w:rPr>
            </w:pPr>
            <w:r>
              <w:rPr>
                <w:sz w:val="20"/>
              </w:rPr>
              <w:t>АООТ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«Старт»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(ныне АО «Старт»</w:t>
            </w:r>
          </w:p>
        </w:tc>
        <w:tc>
          <w:tcPr>
            <w:tcW w:w="1419" w:type="dxa"/>
          </w:tcPr>
          <w:p w14:paraId="13913852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52A5E55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571B3BB" w14:textId="77777777" w:rsidR="00C05891" w:rsidRDefault="00C05891">
            <w:pPr>
              <w:pStyle w:val="TableParagraph"/>
              <w:spacing w:before="45"/>
              <w:rPr>
                <w:sz w:val="20"/>
              </w:rPr>
            </w:pPr>
          </w:p>
          <w:p w14:paraId="7608C008" w14:textId="77777777" w:rsidR="00C05891" w:rsidRDefault="005F01CC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Ул.</w:t>
            </w:r>
          </w:p>
          <w:p w14:paraId="48BBEE76" w14:textId="77777777" w:rsidR="00C05891" w:rsidRDefault="005F01CC">
            <w:pPr>
              <w:pStyle w:val="TableParagraph"/>
              <w:spacing w:before="1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Абубакаров,</w:t>
            </w:r>
          </w:p>
          <w:p w14:paraId="6CB812EF" w14:textId="77777777" w:rsidR="00C05891" w:rsidRDefault="005F01CC">
            <w:pPr>
              <w:pStyle w:val="TableParagraph"/>
              <w:spacing w:before="15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«в»</w:t>
            </w:r>
          </w:p>
        </w:tc>
        <w:tc>
          <w:tcPr>
            <w:tcW w:w="1560" w:type="dxa"/>
          </w:tcPr>
          <w:p w14:paraId="6CBB5481" w14:textId="77777777" w:rsidR="00C05891" w:rsidRDefault="005F01CC">
            <w:pPr>
              <w:pStyle w:val="TableParagraph"/>
              <w:spacing w:line="256" w:lineRule="auto"/>
              <w:ind w:left="108" w:right="131"/>
              <w:rPr>
                <w:sz w:val="20"/>
              </w:rPr>
            </w:pPr>
            <w:r>
              <w:rPr>
                <w:color w:val="35373B"/>
                <w:spacing w:val="-2"/>
                <w:sz w:val="20"/>
              </w:rPr>
              <w:t xml:space="preserve">Производство </w:t>
            </w:r>
            <w:proofErr w:type="spellStart"/>
            <w:r>
              <w:rPr>
                <w:color w:val="35373B"/>
                <w:spacing w:val="-2"/>
                <w:sz w:val="20"/>
              </w:rPr>
              <w:t>безалкогольны</w:t>
            </w:r>
            <w:proofErr w:type="spellEnd"/>
            <w:r>
              <w:rPr>
                <w:color w:val="35373B"/>
                <w:spacing w:val="-2"/>
                <w:sz w:val="20"/>
              </w:rPr>
              <w:t xml:space="preserve"> </w:t>
            </w:r>
            <w:r>
              <w:rPr>
                <w:color w:val="35373B"/>
                <w:sz w:val="20"/>
              </w:rPr>
              <w:t xml:space="preserve">х напитков; </w:t>
            </w:r>
            <w:r>
              <w:rPr>
                <w:color w:val="35373B"/>
                <w:spacing w:val="-2"/>
                <w:sz w:val="20"/>
              </w:rPr>
              <w:t xml:space="preserve">производство упакованных </w:t>
            </w:r>
            <w:r>
              <w:rPr>
                <w:color w:val="35373B"/>
                <w:sz w:val="20"/>
              </w:rPr>
              <w:t xml:space="preserve">питьевых вод, </w:t>
            </w:r>
            <w:r>
              <w:rPr>
                <w:color w:val="35373B"/>
                <w:spacing w:val="-2"/>
                <w:sz w:val="20"/>
              </w:rPr>
              <w:t>включая минеральные</w:t>
            </w:r>
          </w:p>
          <w:p w14:paraId="69A5D877" w14:textId="77777777" w:rsidR="00C05891" w:rsidRDefault="005F01C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color w:val="35373B"/>
                <w:sz w:val="20"/>
              </w:rPr>
              <w:t xml:space="preserve">воды. </w:t>
            </w:r>
            <w:r>
              <w:rPr>
                <w:color w:val="0B0D31"/>
                <w:spacing w:val="-2"/>
                <w:sz w:val="20"/>
              </w:rPr>
              <w:t>(11.07)</w:t>
            </w:r>
          </w:p>
        </w:tc>
        <w:tc>
          <w:tcPr>
            <w:tcW w:w="1560" w:type="dxa"/>
          </w:tcPr>
          <w:p w14:paraId="1A6E33F6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10CC18F8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0E6A934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BF5F1D4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154B25DD" w14:textId="77777777" w:rsidR="00C05891" w:rsidRDefault="005F01CC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>
              <w:rPr>
                <w:spacing w:val="-2"/>
                <w:sz w:val="20"/>
              </w:rPr>
              <w:t>акций</w:t>
            </w:r>
          </w:p>
        </w:tc>
        <w:tc>
          <w:tcPr>
            <w:tcW w:w="1277" w:type="dxa"/>
          </w:tcPr>
          <w:p w14:paraId="7EF85813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1857CFB9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BC89CF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5A3B52E7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30E83C5D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197904</w:t>
            </w:r>
          </w:p>
        </w:tc>
        <w:tc>
          <w:tcPr>
            <w:tcW w:w="1418" w:type="dxa"/>
          </w:tcPr>
          <w:p w14:paraId="58608A75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AACA012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1B8585CB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6C6A7983" w14:textId="77777777" w:rsidR="00C05891" w:rsidRDefault="00C05891">
            <w:pPr>
              <w:pStyle w:val="TableParagraph"/>
              <w:spacing w:before="61"/>
              <w:rPr>
                <w:sz w:val="20"/>
              </w:rPr>
            </w:pPr>
          </w:p>
          <w:p w14:paraId="4BC47C58" w14:textId="77777777" w:rsidR="00C05891" w:rsidRDefault="005F01CC">
            <w:pPr>
              <w:pStyle w:val="TableParagraph"/>
              <w:ind w:left="7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05891" w14:paraId="3F8DB9C0" w14:textId="77777777">
        <w:trPr>
          <w:trHeight w:val="1962"/>
        </w:trPr>
        <w:tc>
          <w:tcPr>
            <w:tcW w:w="569" w:type="dxa"/>
          </w:tcPr>
          <w:p w14:paraId="5FE58D99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47601C6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3E2EBE94" w14:textId="77777777" w:rsidR="00C05891" w:rsidRDefault="00C05891">
            <w:pPr>
              <w:pStyle w:val="TableParagraph"/>
              <w:spacing w:before="168"/>
              <w:rPr>
                <w:sz w:val="20"/>
              </w:rPr>
            </w:pPr>
          </w:p>
          <w:p w14:paraId="22520FB4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14:paraId="4131415C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19A53F84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73825D4D" w14:textId="77777777" w:rsidR="00C05891" w:rsidRDefault="00C05891">
            <w:pPr>
              <w:pStyle w:val="TableParagraph"/>
              <w:spacing w:before="168"/>
              <w:rPr>
                <w:sz w:val="20"/>
              </w:rPr>
            </w:pPr>
          </w:p>
          <w:p w14:paraId="6B425592" w14:textId="77777777" w:rsidR="00C05891" w:rsidRDefault="005F01CC">
            <w:pPr>
              <w:pStyle w:val="TableParagraph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Теплоинвест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419" w:type="dxa"/>
          </w:tcPr>
          <w:p w14:paraId="6AD9B2F4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3CB330A7" w14:textId="77777777" w:rsidR="00C05891" w:rsidRDefault="00C05891">
            <w:pPr>
              <w:pStyle w:val="TableParagraph"/>
              <w:spacing w:before="153"/>
              <w:rPr>
                <w:sz w:val="20"/>
              </w:rPr>
            </w:pPr>
          </w:p>
          <w:p w14:paraId="415E53CE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Ул.</w:t>
            </w:r>
          </w:p>
          <w:p w14:paraId="5AC1D735" w14:textId="77777777" w:rsidR="00C05891" w:rsidRDefault="005F01CC">
            <w:pPr>
              <w:pStyle w:val="TableParagraph"/>
              <w:spacing w:before="15"/>
              <w:ind w:left="10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Абубакарова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5969F022" w14:textId="77777777" w:rsidR="00C05891" w:rsidRDefault="005F01CC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560" w:type="dxa"/>
          </w:tcPr>
          <w:p w14:paraId="502E270F" w14:textId="77777777" w:rsidR="00C05891" w:rsidRDefault="005F01CC">
            <w:pPr>
              <w:pStyle w:val="TableParagraph"/>
              <w:spacing w:line="256" w:lineRule="auto"/>
              <w:ind w:left="108"/>
              <w:rPr>
                <w:sz w:val="20"/>
              </w:rPr>
            </w:pPr>
            <w:r>
              <w:rPr>
                <w:color w:val="35373B"/>
                <w:spacing w:val="-2"/>
                <w:sz w:val="20"/>
              </w:rPr>
              <w:t xml:space="preserve">Производство, </w:t>
            </w:r>
            <w:r>
              <w:rPr>
                <w:color w:val="35373B"/>
                <w:sz w:val="20"/>
              </w:rPr>
              <w:t xml:space="preserve">передача и </w:t>
            </w:r>
            <w:r>
              <w:rPr>
                <w:color w:val="35373B"/>
                <w:spacing w:val="-2"/>
                <w:sz w:val="20"/>
              </w:rPr>
              <w:t xml:space="preserve">распределение </w:t>
            </w:r>
            <w:r>
              <w:rPr>
                <w:color w:val="35373B"/>
                <w:sz w:val="20"/>
              </w:rPr>
              <w:t xml:space="preserve">пара и горячей </w:t>
            </w:r>
            <w:r>
              <w:rPr>
                <w:color w:val="35373B"/>
                <w:spacing w:val="-2"/>
                <w:sz w:val="20"/>
              </w:rPr>
              <w:t xml:space="preserve">воды; </w:t>
            </w:r>
            <w:proofErr w:type="spellStart"/>
            <w:r>
              <w:rPr>
                <w:color w:val="35373B"/>
                <w:spacing w:val="-2"/>
                <w:sz w:val="20"/>
              </w:rPr>
              <w:t>кондициониров</w:t>
            </w:r>
            <w:proofErr w:type="spellEnd"/>
            <w:r>
              <w:rPr>
                <w:color w:val="35373B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5373B"/>
                <w:spacing w:val="-4"/>
                <w:sz w:val="20"/>
              </w:rPr>
              <w:t>ание</w:t>
            </w:r>
            <w:proofErr w:type="spellEnd"/>
          </w:p>
          <w:p w14:paraId="159D5B12" w14:textId="77777777" w:rsidR="00C05891" w:rsidRDefault="005F01C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35373B"/>
                <w:sz w:val="20"/>
              </w:rPr>
              <w:t xml:space="preserve">воздуха </w:t>
            </w:r>
            <w:r>
              <w:rPr>
                <w:color w:val="0B0D31"/>
                <w:spacing w:val="-2"/>
                <w:sz w:val="20"/>
              </w:rPr>
              <w:t>(35.30)</w:t>
            </w:r>
          </w:p>
        </w:tc>
        <w:tc>
          <w:tcPr>
            <w:tcW w:w="1560" w:type="dxa"/>
          </w:tcPr>
          <w:p w14:paraId="50BB753D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28D8BBD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B369EB0" w14:textId="77777777" w:rsidR="00C05891" w:rsidRDefault="00C05891">
            <w:pPr>
              <w:pStyle w:val="TableParagraph"/>
              <w:spacing w:before="168"/>
              <w:rPr>
                <w:sz w:val="20"/>
              </w:rPr>
            </w:pPr>
          </w:p>
          <w:p w14:paraId="0972954A" w14:textId="77777777" w:rsidR="00C05891" w:rsidRDefault="005F01CC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277" w:type="dxa"/>
          </w:tcPr>
          <w:p w14:paraId="0BD5F913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2AC1026E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4986F619" w14:textId="77777777" w:rsidR="00C05891" w:rsidRDefault="00C05891">
            <w:pPr>
              <w:pStyle w:val="TableParagraph"/>
              <w:spacing w:before="168"/>
              <w:rPr>
                <w:sz w:val="20"/>
              </w:rPr>
            </w:pPr>
          </w:p>
          <w:p w14:paraId="599C0981" w14:textId="77777777" w:rsidR="00C05891" w:rsidRDefault="005F01C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35373B"/>
                <w:sz w:val="20"/>
              </w:rPr>
              <w:t xml:space="preserve">7 361 </w:t>
            </w:r>
            <w:r>
              <w:rPr>
                <w:color w:val="35373B"/>
                <w:spacing w:val="-5"/>
                <w:sz w:val="20"/>
              </w:rPr>
              <w:t>887</w:t>
            </w:r>
          </w:p>
        </w:tc>
        <w:tc>
          <w:tcPr>
            <w:tcW w:w="1418" w:type="dxa"/>
          </w:tcPr>
          <w:p w14:paraId="52256D55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00E03D0F" w14:textId="77777777" w:rsidR="00C05891" w:rsidRDefault="00C05891">
            <w:pPr>
              <w:pStyle w:val="TableParagraph"/>
              <w:rPr>
                <w:sz w:val="20"/>
              </w:rPr>
            </w:pPr>
          </w:p>
          <w:p w14:paraId="3593207F" w14:textId="77777777" w:rsidR="00C05891" w:rsidRDefault="00C05891">
            <w:pPr>
              <w:pStyle w:val="TableParagraph"/>
              <w:spacing w:before="168"/>
              <w:rPr>
                <w:sz w:val="20"/>
              </w:rPr>
            </w:pPr>
          </w:p>
          <w:p w14:paraId="68527CE1" w14:textId="77777777" w:rsidR="00C05891" w:rsidRDefault="005F01CC">
            <w:pPr>
              <w:pStyle w:val="TableParagraph"/>
              <w:ind w:left="7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14:paraId="3B1BD7D0" w14:textId="77777777" w:rsidR="00C05891" w:rsidRDefault="00C05891">
      <w:pPr>
        <w:pStyle w:val="a3"/>
        <w:spacing w:before="291"/>
        <w:ind w:left="0"/>
      </w:pPr>
    </w:p>
    <w:p w14:paraId="363310F8" w14:textId="77777777" w:rsidR="00C05891" w:rsidRDefault="005F01CC">
      <w:pPr>
        <w:ind w:left="852" w:right="138" w:firstLine="851"/>
        <w:jc w:val="both"/>
        <w:rPr>
          <w:b/>
          <w:sz w:val="28"/>
        </w:rPr>
      </w:pPr>
      <w:r>
        <w:rPr>
          <w:b/>
          <w:sz w:val="28"/>
        </w:rPr>
        <w:t xml:space="preserve">По пункту 2.6 (доля закупок, осуществляемых у субъектов малого предпринимательства и социально ориентированных некоммерческих </w:t>
      </w:r>
      <w:r>
        <w:rPr>
          <w:b/>
          <w:spacing w:val="-2"/>
          <w:sz w:val="28"/>
        </w:rPr>
        <w:t>организаций)</w:t>
      </w:r>
    </w:p>
    <w:p w14:paraId="601EBBBB" w14:textId="77777777" w:rsidR="00C05891" w:rsidRDefault="005F01CC">
      <w:pPr>
        <w:pStyle w:val="a3"/>
        <w:ind w:right="138" w:firstLine="851"/>
        <w:jc w:val="both"/>
      </w:pPr>
      <w:r>
        <w:t>Управление сообщает, что доля закупок, осуществленных у субъектов малого предпринимательства и социально ориентирован</w:t>
      </w:r>
      <w:r>
        <w:t>ных некоммерческих организаций в отчетном 2024 году в совокупном объеме составила 100%, в соответствии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статьей</w:t>
      </w:r>
      <w:r>
        <w:rPr>
          <w:spacing w:val="5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апреля</w:t>
      </w:r>
      <w:r>
        <w:rPr>
          <w:spacing w:val="5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№44-</w:t>
      </w:r>
      <w:r>
        <w:rPr>
          <w:spacing w:val="-7"/>
        </w:rPr>
        <w:t>ФЗ</w:t>
      </w:r>
    </w:p>
    <w:p w14:paraId="37F9CBD8" w14:textId="77777777" w:rsidR="00C05891" w:rsidRDefault="005F01CC">
      <w:pPr>
        <w:pStyle w:val="a3"/>
        <w:tabs>
          <w:tab w:val="left" w:pos="1477"/>
          <w:tab w:val="left" w:pos="3271"/>
          <w:tab w:val="left" w:pos="4500"/>
          <w:tab w:val="left" w:pos="4916"/>
          <w:tab w:val="left" w:pos="6921"/>
          <w:tab w:val="left" w:pos="8175"/>
          <w:tab w:val="left" w:pos="9167"/>
          <w:tab w:val="left" w:pos="10079"/>
        </w:tabs>
        <w:ind w:right="139"/>
      </w:pPr>
      <w:r>
        <w:rPr>
          <w:spacing w:val="-6"/>
        </w:rPr>
        <w:t>«О</w:t>
      </w:r>
      <w:r>
        <w:tab/>
      </w:r>
      <w:r>
        <w:rPr>
          <w:spacing w:val="-2"/>
        </w:rPr>
        <w:t>контрактной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в</w:t>
      </w:r>
      <w:r>
        <w:tab/>
        <w:t>сфере</w:t>
      </w:r>
      <w:r>
        <w:rPr>
          <w:spacing w:val="40"/>
        </w:rPr>
        <w:t xml:space="preserve"> </w:t>
      </w:r>
      <w:r>
        <w:t>закупок</w:t>
      </w:r>
      <w:r>
        <w:tab/>
      </w:r>
      <w:r>
        <w:rPr>
          <w:spacing w:val="-2"/>
        </w:rPr>
        <w:t>товаров,</w:t>
      </w:r>
      <w:r>
        <w:tab/>
      </w:r>
      <w:r>
        <w:rPr>
          <w:spacing w:val="-2"/>
        </w:rPr>
        <w:t>работ,</w:t>
      </w:r>
      <w:r>
        <w:tab/>
      </w:r>
      <w:r>
        <w:rPr>
          <w:spacing w:val="-2"/>
        </w:rPr>
        <w:t>услуг</w:t>
      </w:r>
      <w:r>
        <w:tab/>
      </w:r>
      <w:r>
        <w:rPr>
          <w:spacing w:val="-4"/>
        </w:rPr>
        <w:t xml:space="preserve">для </w:t>
      </w:r>
      <w:r>
        <w:t>обеспечения государственных и муниципальных нужд».</w:t>
      </w:r>
    </w:p>
    <w:p w14:paraId="050DE5C7" w14:textId="77777777" w:rsidR="00C05891" w:rsidRDefault="00C05891">
      <w:pPr>
        <w:pStyle w:val="a3"/>
        <w:ind w:left="0"/>
        <w:rPr>
          <w:sz w:val="20"/>
        </w:rPr>
      </w:pPr>
    </w:p>
    <w:p w14:paraId="0134C1A3" w14:textId="77777777" w:rsidR="00C05891" w:rsidRDefault="00C05891">
      <w:pPr>
        <w:pStyle w:val="a3"/>
        <w:spacing w:before="143"/>
        <w:ind w:left="0"/>
        <w:rPr>
          <w:sz w:val="20"/>
        </w:rPr>
      </w:pPr>
    </w:p>
    <w:p w14:paraId="5FF5427C" w14:textId="77777777" w:rsidR="00C05891" w:rsidRDefault="00C05891">
      <w:pPr>
        <w:pStyle w:val="a3"/>
        <w:rPr>
          <w:sz w:val="20"/>
        </w:rPr>
        <w:sectPr w:rsidR="00C05891">
          <w:headerReference w:type="default" r:id="rId7"/>
          <w:footerReference w:type="default" r:id="rId8"/>
          <w:pgSz w:w="11910" w:h="16840"/>
          <w:pgMar w:top="800" w:right="708" w:bottom="700" w:left="566" w:header="538" w:footer="506" w:gutter="0"/>
          <w:cols w:space="720"/>
        </w:sectPr>
      </w:pPr>
    </w:p>
    <w:p w14:paraId="3E2EB6E7" w14:textId="6165EB44" w:rsidR="00C05891" w:rsidRDefault="00C05891" w:rsidP="005F01CC">
      <w:pPr>
        <w:spacing w:before="88"/>
        <w:ind w:left="818"/>
        <w:rPr>
          <w:b/>
          <w:sz w:val="28"/>
        </w:rPr>
      </w:pPr>
    </w:p>
    <w:sectPr w:rsidR="00C05891">
      <w:type w:val="continuous"/>
      <w:pgSz w:w="11910" w:h="16840"/>
      <w:pgMar w:top="920" w:right="708" w:bottom="660" w:left="566" w:header="538" w:footer="506" w:gutter="0"/>
      <w:cols w:num="2" w:space="720" w:equalWidth="0">
        <w:col w:w="4126" w:space="3405"/>
        <w:col w:w="31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2855" w14:textId="77777777" w:rsidR="00000000" w:rsidRDefault="005F01CC">
      <w:r>
        <w:separator/>
      </w:r>
    </w:p>
  </w:endnote>
  <w:endnote w:type="continuationSeparator" w:id="0">
    <w:p w14:paraId="7ECA4C78" w14:textId="77777777" w:rsidR="00000000" w:rsidRDefault="005F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B617" w14:textId="77777777" w:rsidR="00C05891" w:rsidRDefault="005F01C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50BB99F5" wp14:editId="480E1CC7">
              <wp:simplePos x="0" y="0"/>
              <wp:positionH relativeFrom="page">
                <wp:posOffset>6906895</wp:posOffset>
              </wp:positionH>
              <wp:positionV relativeFrom="page">
                <wp:posOffset>10231267</wp:posOffset>
              </wp:positionV>
              <wp:extent cx="1651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6508C" w14:textId="77777777" w:rsidR="00C05891" w:rsidRDefault="005F01C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B99F5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543.85pt;margin-top:805.6pt;width:13pt;height:15.3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" filled="f" stroked="f">
              <v:textbox inset="0,0,0,0">
                <w:txbxContent>
                  <w:p w14:paraId="21D6508C" w14:textId="77777777" w:rsidR="00C05891" w:rsidRDefault="005F01C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CD50" w14:textId="77777777" w:rsidR="00000000" w:rsidRDefault="005F01CC">
      <w:r>
        <w:separator/>
      </w:r>
    </w:p>
  </w:footnote>
  <w:footnote w:type="continuationSeparator" w:id="0">
    <w:p w14:paraId="4F729DE0" w14:textId="77777777" w:rsidR="00000000" w:rsidRDefault="005F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9617" w14:textId="77777777" w:rsidR="00C05891" w:rsidRDefault="005F01C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5053660A" wp14:editId="2A7E7783">
              <wp:simplePos x="0" y="0"/>
              <wp:positionH relativeFrom="page">
                <wp:posOffset>3884612</wp:posOffset>
              </wp:positionH>
              <wp:positionV relativeFrom="page">
                <wp:posOffset>329052</wp:posOffset>
              </wp:positionV>
              <wp:extent cx="1651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57199" w14:textId="77777777" w:rsidR="00C05891" w:rsidRDefault="005F01C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660A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305.85pt;margin-top:25.9pt;width:13pt;height:15.3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" filled="f" stroked="f">
              <v:textbox inset="0,0,0,0">
                <w:txbxContent>
                  <w:p w14:paraId="20857199" w14:textId="77777777" w:rsidR="00C05891" w:rsidRDefault="005F01C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E6E"/>
    <w:multiLevelType w:val="hybridMultilevel"/>
    <w:tmpl w:val="0ED45110"/>
    <w:lvl w:ilvl="0" w:tplc="6876CEDA">
      <w:start w:val="1"/>
      <w:numFmt w:val="decimal"/>
      <w:lvlText w:val="%1."/>
      <w:lvlJc w:val="left"/>
      <w:pPr>
        <w:ind w:left="852" w:hanging="4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419A2904">
      <w:numFmt w:val="bullet"/>
      <w:lvlText w:val="•"/>
      <w:lvlJc w:val="left"/>
      <w:pPr>
        <w:ind w:left="1837" w:hanging="448"/>
      </w:pPr>
      <w:rPr>
        <w:rFonts w:hint="default"/>
        <w:lang w:val="ru-RU" w:eastAsia="en-US" w:bidi="ar-SA"/>
      </w:rPr>
    </w:lvl>
    <w:lvl w:ilvl="2" w:tplc="D7BE2B4E">
      <w:numFmt w:val="bullet"/>
      <w:lvlText w:val="•"/>
      <w:lvlJc w:val="left"/>
      <w:pPr>
        <w:ind w:left="2814" w:hanging="448"/>
      </w:pPr>
      <w:rPr>
        <w:rFonts w:hint="default"/>
        <w:lang w:val="ru-RU" w:eastAsia="en-US" w:bidi="ar-SA"/>
      </w:rPr>
    </w:lvl>
    <w:lvl w:ilvl="3" w:tplc="CBEC95B6">
      <w:numFmt w:val="bullet"/>
      <w:lvlText w:val="•"/>
      <w:lvlJc w:val="left"/>
      <w:pPr>
        <w:ind w:left="3791" w:hanging="448"/>
      </w:pPr>
      <w:rPr>
        <w:rFonts w:hint="default"/>
        <w:lang w:val="ru-RU" w:eastAsia="en-US" w:bidi="ar-SA"/>
      </w:rPr>
    </w:lvl>
    <w:lvl w:ilvl="4" w:tplc="F7A2B922">
      <w:numFmt w:val="bullet"/>
      <w:lvlText w:val="•"/>
      <w:lvlJc w:val="left"/>
      <w:pPr>
        <w:ind w:left="4768" w:hanging="448"/>
      </w:pPr>
      <w:rPr>
        <w:rFonts w:hint="default"/>
        <w:lang w:val="ru-RU" w:eastAsia="en-US" w:bidi="ar-SA"/>
      </w:rPr>
    </w:lvl>
    <w:lvl w:ilvl="5" w:tplc="F78655E2">
      <w:numFmt w:val="bullet"/>
      <w:lvlText w:val="•"/>
      <w:lvlJc w:val="left"/>
      <w:pPr>
        <w:ind w:left="5746" w:hanging="448"/>
      </w:pPr>
      <w:rPr>
        <w:rFonts w:hint="default"/>
        <w:lang w:val="ru-RU" w:eastAsia="en-US" w:bidi="ar-SA"/>
      </w:rPr>
    </w:lvl>
    <w:lvl w:ilvl="6" w:tplc="512457FA">
      <w:numFmt w:val="bullet"/>
      <w:lvlText w:val="•"/>
      <w:lvlJc w:val="left"/>
      <w:pPr>
        <w:ind w:left="6723" w:hanging="448"/>
      </w:pPr>
      <w:rPr>
        <w:rFonts w:hint="default"/>
        <w:lang w:val="ru-RU" w:eastAsia="en-US" w:bidi="ar-SA"/>
      </w:rPr>
    </w:lvl>
    <w:lvl w:ilvl="7" w:tplc="AC04CBAA">
      <w:numFmt w:val="bullet"/>
      <w:lvlText w:val="•"/>
      <w:lvlJc w:val="left"/>
      <w:pPr>
        <w:ind w:left="7700" w:hanging="448"/>
      </w:pPr>
      <w:rPr>
        <w:rFonts w:hint="default"/>
        <w:lang w:val="ru-RU" w:eastAsia="en-US" w:bidi="ar-SA"/>
      </w:rPr>
    </w:lvl>
    <w:lvl w:ilvl="8" w:tplc="BDCA8B5C">
      <w:numFmt w:val="bullet"/>
      <w:lvlText w:val="•"/>
      <w:lvlJc w:val="left"/>
      <w:pPr>
        <w:ind w:left="8677" w:hanging="448"/>
      </w:pPr>
      <w:rPr>
        <w:rFonts w:hint="default"/>
        <w:lang w:val="ru-RU" w:eastAsia="en-US" w:bidi="ar-SA"/>
      </w:rPr>
    </w:lvl>
  </w:abstractNum>
  <w:abstractNum w:abstractNumId="1" w15:restartNumberingAfterBreak="0">
    <w:nsid w:val="683913AE"/>
    <w:multiLevelType w:val="hybridMultilevel"/>
    <w:tmpl w:val="46E412FC"/>
    <w:lvl w:ilvl="0" w:tplc="CFD0FE78">
      <w:start w:val="1"/>
      <w:numFmt w:val="decimal"/>
      <w:lvlText w:val="%1."/>
      <w:lvlJc w:val="left"/>
      <w:pPr>
        <w:ind w:left="198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EAE21E">
      <w:numFmt w:val="bullet"/>
      <w:lvlText w:val="•"/>
      <w:lvlJc w:val="left"/>
      <w:pPr>
        <w:ind w:left="2845" w:hanging="280"/>
      </w:pPr>
      <w:rPr>
        <w:rFonts w:hint="default"/>
        <w:lang w:val="ru-RU" w:eastAsia="en-US" w:bidi="ar-SA"/>
      </w:rPr>
    </w:lvl>
    <w:lvl w:ilvl="2" w:tplc="5EDA4FB4">
      <w:numFmt w:val="bullet"/>
      <w:lvlText w:val="•"/>
      <w:lvlJc w:val="left"/>
      <w:pPr>
        <w:ind w:left="3710" w:hanging="280"/>
      </w:pPr>
      <w:rPr>
        <w:rFonts w:hint="default"/>
        <w:lang w:val="ru-RU" w:eastAsia="en-US" w:bidi="ar-SA"/>
      </w:rPr>
    </w:lvl>
    <w:lvl w:ilvl="3" w:tplc="1AB04742">
      <w:numFmt w:val="bullet"/>
      <w:lvlText w:val="•"/>
      <w:lvlJc w:val="left"/>
      <w:pPr>
        <w:ind w:left="4575" w:hanging="280"/>
      </w:pPr>
      <w:rPr>
        <w:rFonts w:hint="default"/>
        <w:lang w:val="ru-RU" w:eastAsia="en-US" w:bidi="ar-SA"/>
      </w:rPr>
    </w:lvl>
    <w:lvl w:ilvl="4" w:tplc="1D300B20">
      <w:numFmt w:val="bullet"/>
      <w:lvlText w:val="•"/>
      <w:lvlJc w:val="left"/>
      <w:pPr>
        <w:ind w:left="5440" w:hanging="280"/>
      </w:pPr>
      <w:rPr>
        <w:rFonts w:hint="default"/>
        <w:lang w:val="ru-RU" w:eastAsia="en-US" w:bidi="ar-SA"/>
      </w:rPr>
    </w:lvl>
    <w:lvl w:ilvl="5" w:tplc="1714E0C0">
      <w:numFmt w:val="bullet"/>
      <w:lvlText w:val="•"/>
      <w:lvlJc w:val="left"/>
      <w:pPr>
        <w:ind w:left="6306" w:hanging="280"/>
      </w:pPr>
      <w:rPr>
        <w:rFonts w:hint="default"/>
        <w:lang w:val="ru-RU" w:eastAsia="en-US" w:bidi="ar-SA"/>
      </w:rPr>
    </w:lvl>
    <w:lvl w:ilvl="6" w:tplc="EA4C2CE6">
      <w:numFmt w:val="bullet"/>
      <w:lvlText w:val="•"/>
      <w:lvlJc w:val="left"/>
      <w:pPr>
        <w:ind w:left="7171" w:hanging="280"/>
      </w:pPr>
      <w:rPr>
        <w:rFonts w:hint="default"/>
        <w:lang w:val="ru-RU" w:eastAsia="en-US" w:bidi="ar-SA"/>
      </w:rPr>
    </w:lvl>
    <w:lvl w:ilvl="7" w:tplc="01D0F6E4">
      <w:numFmt w:val="bullet"/>
      <w:lvlText w:val="•"/>
      <w:lvlJc w:val="left"/>
      <w:pPr>
        <w:ind w:left="8036" w:hanging="280"/>
      </w:pPr>
      <w:rPr>
        <w:rFonts w:hint="default"/>
        <w:lang w:val="ru-RU" w:eastAsia="en-US" w:bidi="ar-SA"/>
      </w:rPr>
    </w:lvl>
    <w:lvl w:ilvl="8" w:tplc="42A2B350">
      <w:numFmt w:val="bullet"/>
      <w:lvlText w:val="•"/>
      <w:lvlJc w:val="left"/>
      <w:pPr>
        <w:ind w:left="8901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891"/>
    <w:rsid w:val="005F01CC"/>
    <w:rsid w:val="00C0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677D"/>
  <w15:docId w15:val="{0F427E70-9E8C-4AA4-AC52-9719227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6"/>
      <w:ind w:left="712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1983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Хасаева Джантин Юсуповна</cp:lastModifiedBy>
  <cp:revision>2</cp:revision>
  <dcterms:created xsi:type="dcterms:W3CDTF">2025-01-31T13:14:00Z</dcterms:created>
  <dcterms:modified xsi:type="dcterms:W3CDTF">2025-01-31T13:21:00Z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2025-01-31T00:00:00Z</vt:filetime>
  </property>
  <property fmtid="{D5CDD505-2E9C-101B-9397-08002B2CF9AE}" pid="5" name="Producer">
    <vt:lpwstr>Aspose.PDF for .NET 22.5.0</vt:lpwstr>
  </property>
</Properties>
</file>