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6A9DC" w14:textId="77777777" w:rsidR="00E65F50" w:rsidRDefault="00E65F50" w:rsidP="00240307">
      <w:pPr>
        <w:pStyle w:val="Default"/>
        <w:framePr w:w="9706" w:h="13966" w:hRule="exact" w:wrap="none" w:vAnchor="page" w:hAnchor="page" w:x="1171" w:y="1276"/>
        <w:rPr>
          <w:b/>
          <w:sz w:val="32"/>
          <w:szCs w:val="32"/>
          <w:lang w:bidi="ru-RU"/>
        </w:rPr>
      </w:pPr>
    </w:p>
    <w:p w14:paraId="148EFCD8" w14:textId="77777777" w:rsidR="007F3285" w:rsidRDefault="00DA7A91" w:rsidP="00E75A0D">
      <w:pPr>
        <w:pStyle w:val="Default"/>
        <w:framePr w:w="9706" w:h="13966" w:hRule="exact" w:wrap="none" w:vAnchor="page" w:hAnchor="page" w:x="1171" w:y="1276"/>
        <w:jc w:val="center"/>
        <w:rPr>
          <w:b/>
          <w:sz w:val="32"/>
          <w:szCs w:val="32"/>
          <w:lang w:bidi="ru-RU"/>
        </w:rPr>
      </w:pPr>
      <w:r w:rsidRPr="007F3285">
        <w:rPr>
          <w:b/>
          <w:sz w:val="32"/>
          <w:szCs w:val="32"/>
          <w:lang w:bidi="ru-RU"/>
        </w:rPr>
        <w:t>УВЕДОМЛЕНИЕ О ПРОВЕДЕНИИ ЭКСПЕРТИЗЫ</w:t>
      </w:r>
    </w:p>
    <w:p w14:paraId="43192349" w14:textId="77777777" w:rsidR="000A70F1" w:rsidRPr="000A70F1" w:rsidRDefault="00536BCC" w:rsidP="000A70F1">
      <w:pPr>
        <w:framePr w:w="9706" w:h="13966" w:hRule="exact" w:wrap="none" w:vAnchor="page" w:hAnchor="page" w:x="1171" w:y="1276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536BCC">
        <w:rPr>
          <w:color w:val="000000" w:themeColor="text1"/>
          <w:szCs w:val="28"/>
          <w:u w:val="single"/>
        </w:rPr>
        <w:br/>
      </w:r>
      <w:r w:rsidR="000A70F1" w:rsidRPr="000A70F1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Постановление администрации городского округа с внутригородским делением «город Махачкала» от 16.11.2023 г. № 735 «О внесении изменений в постановление администрации городского округа с внутригородским делением «город Махачкала» от 28 февраля 2020 г. № 72 «О проведении торгов по выбору исполнителя услуг по перемещению задержанных транспортных средств на специализированные стоянки, их хранению и возврату, и формы акта приема-передачи, задержанного транспортного средства для помещения на специализированные стоянки на территории городского округа «город Махачкала»</w:t>
      </w:r>
    </w:p>
    <w:p w14:paraId="776E5FD7" w14:textId="366B88A1" w:rsidR="00AC2100" w:rsidRPr="00A55EF4" w:rsidRDefault="00AC2100" w:rsidP="000A70F1">
      <w:pPr>
        <w:framePr w:w="9706" w:h="13966" w:hRule="exact" w:wrap="none" w:vAnchor="page" w:hAnchor="page" w:x="1171" w:y="1276"/>
        <w:jc w:val="center"/>
        <w:rPr>
          <w:b/>
          <w:color w:val="333333"/>
          <w:shd w:val="clear" w:color="auto" w:fill="FFFFFF"/>
        </w:rPr>
      </w:pPr>
    </w:p>
    <w:p w14:paraId="30EAD501" w14:textId="633539F1" w:rsidR="008065D0" w:rsidRDefault="00DA7A91" w:rsidP="00E75A0D">
      <w:pPr>
        <w:pStyle w:val="20"/>
        <w:framePr w:w="9706" w:h="13966" w:hRule="exact" w:wrap="none" w:vAnchor="page" w:hAnchor="page" w:x="1171" w:y="1276"/>
        <w:shd w:val="clear" w:color="auto" w:fill="auto"/>
        <w:tabs>
          <w:tab w:val="left" w:pos="2263"/>
          <w:tab w:val="left" w:pos="5945"/>
          <w:tab w:val="left" w:pos="9127"/>
        </w:tabs>
        <w:spacing w:before="0"/>
        <w:ind w:firstLine="760"/>
      </w:pPr>
      <w:r>
        <w:t xml:space="preserve">Согласно </w:t>
      </w:r>
      <w:r w:rsidR="008C65BD">
        <w:t>Плану проведения экспертизы нормативных правовых актов городского округа</w:t>
      </w:r>
      <w:r w:rsidR="00974E76">
        <w:t xml:space="preserve"> </w:t>
      </w:r>
      <w:r>
        <w:t>с внутригородским делением «город Махачкала», затрагивающих</w:t>
      </w:r>
      <w:r>
        <w:tab/>
        <w:t>вопросы осуществления</w:t>
      </w:r>
      <w:r>
        <w:tab/>
        <w:t>предпринимательской</w:t>
      </w:r>
      <w:r>
        <w:tab/>
        <w:t>и</w:t>
      </w:r>
    </w:p>
    <w:p w14:paraId="3BFA59A3" w14:textId="3CF9BACB" w:rsidR="008065D0" w:rsidRDefault="00DA7A91" w:rsidP="000353F7">
      <w:pPr>
        <w:pStyle w:val="20"/>
        <w:framePr w:w="9706" w:h="13966" w:hRule="exact" w:wrap="none" w:vAnchor="page" w:hAnchor="page" w:x="1171" w:y="1276"/>
        <w:shd w:val="clear" w:color="auto" w:fill="auto"/>
        <w:tabs>
          <w:tab w:val="left" w:pos="2263"/>
          <w:tab w:val="left" w:pos="5945"/>
          <w:tab w:val="left" w:pos="9127"/>
        </w:tabs>
        <w:spacing w:before="0"/>
      </w:pPr>
      <w:r>
        <w:t>инвестиционной деятельности</w:t>
      </w:r>
      <w:r w:rsidR="00974E76">
        <w:t xml:space="preserve"> </w:t>
      </w:r>
      <w:r>
        <w:t>в целях выявления в них положений, необоснованно</w:t>
      </w:r>
      <w:r>
        <w:tab/>
        <w:t>затрудняющих ведение</w:t>
      </w:r>
      <w:r w:rsidR="000353F7">
        <w:t xml:space="preserve"> </w:t>
      </w:r>
      <w:r>
        <w:t>предпринимательской</w:t>
      </w:r>
      <w:r w:rsidR="00891C6C">
        <w:t xml:space="preserve"> </w:t>
      </w:r>
      <w:r>
        <w:t>и</w:t>
      </w:r>
      <w:r w:rsidR="000353F7">
        <w:t xml:space="preserve"> </w:t>
      </w:r>
      <w:r>
        <w:t xml:space="preserve">инвестиционной деятельности (далее - Экспертиза), как уполномоченный орган за проведение экспертизы нормативных правовых актов городского округа с внутригородским делением «город Махачкала», ответственный за </w:t>
      </w:r>
      <w:r w:rsidR="001E618E">
        <w:t>ведение</w:t>
      </w:r>
      <w:r>
        <w:t xml:space="preserve"> </w:t>
      </w:r>
      <w:r w:rsidR="001E618E">
        <w:t xml:space="preserve">работы по </w:t>
      </w:r>
      <w:r>
        <w:t>оценк</w:t>
      </w:r>
      <w:r w:rsidR="001E618E">
        <w:t>е</w:t>
      </w:r>
      <w:r>
        <w:t xml:space="preserve"> регулирующего воздействия проектов нормативных правовых актов </w:t>
      </w:r>
      <w:r w:rsidR="007F6797">
        <w:t>а</w:t>
      </w:r>
      <w:r>
        <w:t>дминистрации г</w:t>
      </w:r>
      <w:r w:rsidR="001E618E">
        <w:t>орода</w:t>
      </w:r>
      <w:r>
        <w:t xml:space="preserve"> Махачкалы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</w:t>
      </w:r>
      <w:r w:rsidR="0032145C">
        <w:t>а</w:t>
      </w:r>
      <w:r>
        <w:t>дминистрации г</w:t>
      </w:r>
      <w:r w:rsidR="00264545">
        <w:t xml:space="preserve">орода </w:t>
      </w:r>
      <w:r>
        <w:t>Махачкалы, определенный постановлением</w:t>
      </w:r>
      <w:r w:rsidR="00264545">
        <w:t xml:space="preserve"> администрации городского округа с внутригородским делением «город Махачкала»</w:t>
      </w:r>
      <w:r w:rsidR="000353F7">
        <w:t xml:space="preserve"> </w:t>
      </w:r>
      <w:r w:rsidR="00264545">
        <w:t xml:space="preserve">от 17 мая 2017 г. </w:t>
      </w:r>
      <w:r w:rsidR="003772BC">
        <w:t xml:space="preserve">№ 734 </w:t>
      </w:r>
      <w:r>
        <w:t xml:space="preserve">«Об </w:t>
      </w:r>
      <w:r w:rsidR="003772BC">
        <w:t>утверждении порядка проведения</w:t>
      </w:r>
      <w:r>
        <w:t xml:space="preserve"> </w:t>
      </w:r>
      <w:r w:rsidR="00F35BCA">
        <w:t xml:space="preserve">экспертизы </w:t>
      </w:r>
      <w:r>
        <w:t>проектов нормативных правовых актов городского округа с внутригородским делением «город Махачкала»</w:t>
      </w:r>
      <w:r w:rsidR="00F35BCA">
        <w:t xml:space="preserve"> в целях выявления в них положений, необоснованно затрудняющих ведение предпринимательской </w:t>
      </w:r>
      <w:r w:rsidR="00240307">
        <w:t xml:space="preserve">и инвестиционной </w:t>
      </w:r>
      <w:r w:rsidR="00F35BCA">
        <w:t>деятельности</w:t>
      </w:r>
      <w:r>
        <w:t xml:space="preserve"> </w:t>
      </w:r>
      <w:r w:rsidR="00F35BCA">
        <w:t xml:space="preserve"> </w:t>
      </w:r>
      <w:r>
        <w:t>(далее - постановление).</w:t>
      </w:r>
    </w:p>
    <w:p w14:paraId="0E4D86A1" w14:textId="77777777" w:rsidR="00A55EF4" w:rsidRDefault="00A55EF4" w:rsidP="00E75A0D">
      <w:pPr>
        <w:pStyle w:val="20"/>
        <w:framePr w:w="9706" w:h="13966" w:hRule="exact" w:wrap="none" w:vAnchor="page" w:hAnchor="page" w:x="1171" w:y="1276"/>
        <w:shd w:val="clear" w:color="auto" w:fill="auto"/>
        <w:spacing w:before="0"/>
      </w:pPr>
    </w:p>
    <w:p w14:paraId="4F327BBF" w14:textId="77777777" w:rsidR="008065D0" w:rsidRDefault="00DA7A91" w:rsidP="00E75A0D">
      <w:pPr>
        <w:pStyle w:val="20"/>
        <w:framePr w:w="9706" w:h="13966" w:hRule="exact" w:wrap="none" w:vAnchor="page" w:hAnchor="page" w:x="1171" w:y="1276"/>
        <w:shd w:val="clear" w:color="auto" w:fill="auto"/>
        <w:spacing w:before="0" w:after="153"/>
        <w:ind w:firstLine="760"/>
      </w:pPr>
      <w:r>
        <w:t>Срок проведения публичных консультаций:</w:t>
      </w:r>
    </w:p>
    <w:p w14:paraId="4A5EF5A7" w14:textId="2F229630" w:rsidR="006B230D" w:rsidRDefault="000F6BB4" w:rsidP="006B230D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60"/>
        <w:rPr>
          <w:b/>
        </w:rPr>
      </w:pPr>
      <w:r>
        <w:rPr>
          <w:b/>
        </w:rPr>
        <w:t>20</w:t>
      </w:r>
      <w:r w:rsidR="00AC2100">
        <w:rPr>
          <w:b/>
        </w:rPr>
        <w:t xml:space="preserve"> </w:t>
      </w:r>
      <w:r>
        <w:rPr>
          <w:b/>
        </w:rPr>
        <w:t>февраля</w:t>
      </w:r>
      <w:r w:rsidR="00DA7A91" w:rsidRPr="00B4419A">
        <w:rPr>
          <w:b/>
        </w:rPr>
        <w:t xml:space="preserve"> 20</w:t>
      </w:r>
      <w:r w:rsidR="00240307">
        <w:rPr>
          <w:b/>
        </w:rPr>
        <w:t>2</w:t>
      </w:r>
      <w:r>
        <w:rPr>
          <w:b/>
        </w:rPr>
        <w:t>5</w:t>
      </w:r>
      <w:r w:rsidR="00DA7A91" w:rsidRPr="00B4419A">
        <w:rPr>
          <w:b/>
        </w:rPr>
        <w:t xml:space="preserve"> года - </w:t>
      </w:r>
      <w:r>
        <w:rPr>
          <w:b/>
        </w:rPr>
        <w:t>20</w:t>
      </w:r>
      <w:r w:rsidR="00DA7A91" w:rsidRPr="00B4419A">
        <w:rPr>
          <w:b/>
        </w:rPr>
        <w:t xml:space="preserve"> </w:t>
      </w:r>
      <w:r>
        <w:rPr>
          <w:b/>
        </w:rPr>
        <w:t xml:space="preserve">марта </w:t>
      </w:r>
      <w:r w:rsidR="00DA7A91" w:rsidRPr="00B4419A">
        <w:rPr>
          <w:b/>
        </w:rPr>
        <w:t>20</w:t>
      </w:r>
      <w:r w:rsidR="00240307">
        <w:rPr>
          <w:b/>
        </w:rPr>
        <w:t>2</w:t>
      </w:r>
      <w:r>
        <w:rPr>
          <w:b/>
        </w:rPr>
        <w:t>5</w:t>
      </w:r>
      <w:r w:rsidR="00DA7A91" w:rsidRPr="00B4419A">
        <w:rPr>
          <w:b/>
        </w:rPr>
        <w:t xml:space="preserve"> года.</w:t>
      </w:r>
    </w:p>
    <w:p w14:paraId="589BA1A2" w14:textId="4B968999" w:rsidR="00A51B12" w:rsidRDefault="00DA7A91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  <w:r>
        <w:t xml:space="preserve">Место размещения </w:t>
      </w:r>
      <w:r w:rsidR="00F04D4B">
        <w:t xml:space="preserve">уведомления о </w:t>
      </w:r>
      <w:r>
        <w:t>проведени</w:t>
      </w:r>
      <w:r w:rsidR="00F04D4B">
        <w:t>и</w:t>
      </w:r>
      <w:r>
        <w:t xml:space="preserve"> экспертизы вышеуказанного постановления</w:t>
      </w:r>
      <w:r w:rsidR="00F04D4B">
        <w:t>:</w:t>
      </w:r>
      <w:r>
        <w:t xml:space="preserve"> </w:t>
      </w:r>
      <w:r w:rsidR="006B230D" w:rsidRPr="006B230D">
        <w:rPr>
          <w:rFonts w:eastAsia="Calibri"/>
          <w:color w:val="auto"/>
          <w:lang w:eastAsia="en-US" w:bidi="ar-SA"/>
        </w:rPr>
        <w:t>официальн</w:t>
      </w:r>
      <w:r w:rsidR="00E83EC7">
        <w:rPr>
          <w:rFonts w:eastAsia="Calibri"/>
          <w:color w:val="auto"/>
          <w:lang w:eastAsia="en-US" w:bidi="ar-SA"/>
        </w:rPr>
        <w:t>ый</w:t>
      </w:r>
      <w:r w:rsidR="006B230D" w:rsidRPr="006B230D">
        <w:rPr>
          <w:rFonts w:eastAsia="Calibri"/>
          <w:color w:val="auto"/>
          <w:lang w:eastAsia="en-US" w:bidi="ar-SA"/>
        </w:rPr>
        <w:t xml:space="preserve"> сайт Главы </w:t>
      </w:r>
      <w:r w:rsidR="000A7A7B" w:rsidRPr="006B230D">
        <w:rPr>
          <w:rFonts w:eastAsia="Calibri"/>
          <w:color w:val="auto"/>
          <w:lang w:eastAsia="en-US" w:bidi="ar-SA"/>
        </w:rPr>
        <w:t>города Махачкалы</w:t>
      </w:r>
      <w:r w:rsidR="00E83EC7">
        <w:rPr>
          <w:rFonts w:eastAsia="Calibri"/>
          <w:color w:val="auto"/>
          <w:lang w:eastAsia="en-US" w:bidi="ar-SA"/>
        </w:rPr>
        <w:t xml:space="preserve">, </w:t>
      </w:r>
      <w:r w:rsidR="00796E72">
        <w:t>под</w:t>
      </w:r>
      <w:r>
        <w:t xml:space="preserve">раздел </w:t>
      </w:r>
      <w:r w:rsidR="006B230D">
        <w:t xml:space="preserve">Экспертиза </w:t>
      </w:r>
      <w:r>
        <w:t>нормативных правовых актов</w:t>
      </w:r>
      <w:r w:rsidR="00796E72">
        <w:t xml:space="preserve"> за 202</w:t>
      </w:r>
      <w:r w:rsidR="000A70F1">
        <w:t>5</w:t>
      </w:r>
      <w:r w:rsidR="00796E72">
        <w:t xml:space="preserve"> год</w:t>
      </w:r>
      <w:r w:rsidR="00E83EC7">
        <w:t xml:space="preserve"> </w:t>
      </w:r>
      <w:r w:rsidR="00796E72">
        <w:t>раздел</w:t>
      </w:r>
      <w:r w:rsidR="00E83EC7">
        <w:t xml:space="preserve">а </w:t>
      </w:r>
      <w:r w:rsidR="00796E72">
        <w:t xml:space="preserve">оценка </w:t>
      </w:r>
      <w:r w:rsidR="00A51B12">
        <w:t>регулирующего воздействия</w:t>
      </w:r>
      <w:r w:rsidR="00796E72">
        <w:t xml:space="preserve"> </w:t>
      </w:r>
      <w:r w:rsidR="00A51B12">
        <w:t xml:space="preserve">      </w:t>
      </w:r>
      <w:hyperlink r:id="rId6" w:history="1">
        <w:r w:rsidR="00A51B12" w:rsidRPr="00A51B12">
          <w:rPr>
            <w:rStyle w:val="a3"/>
          </w:rPr>
          <w:t>https://mkala.ru/messages/3895/uvedomlenie-po-ekspertize-npa-2024-g</w:t>
        </w:r>
        <w:r w:rsidR="00796E72" w:rsidRPr="00A51B12">
          <w:rPr>
            <w:rStyle w:val="a3"/>
          </w:rPr>
          <w:t xml:space="preserve">. </w:t>
        </w:r>
      </w:hyperlink>
      <w:r w:rsidR="00756A47" w:rsidRPr="00756A47">
        <w:t xml:space="preserve"> </w:t>
      </w:r>
      <w:r w:rsidR="00A51B12">
        <w:t xml:space="preserve">  </w:t>
      </w:r>
    </w:p>
    <w:p w14:paraId="57E49DE2" w14:textId="5CE885C1" w:rsidR="008065D0" w:rsidRDefault="00DA7A91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  <w: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14:paraId="5F60208B" w14:textId="05CD4FC3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3079A875" w14:textId="46406852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2FEEE722" w14:textId="7B25D8EB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75FF99D7" w14:textId="69BDD1A7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3220D9F2" w14:textId="3155F06E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48F58BCB" w14:textId="0F00D0CD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2D570B16" w14:textId="77777777" w:rsidR="000F6BB4" w:rsidRDefault="000F6BB4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046ED55D" w14:textId="2AFC06E3" w:rsidR="00CE4376" w:rsidRDefault="00CE4376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21A0EB7D" w14:textId="3576D6A7" w:rsidR="00CE4376" w:rsidRDefault="00CE4376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2B15A002" w14:textId="77A8304F" w:rsidR="00CE4376" w:rsidRDefault="00CE4376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0A5240C3" w14:textId="108B2846" w:rsidR="00CE4376" w:rsidRDefault="00CE4376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4594B815" w14:textId="7566CF5F" w:rsidR="00CE4376" w:rsidRDefault="00CE4376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042E763D" w14:textId="77777777" w:rsidR="00CE4376" w:rsidRDefault="00CE4376" w:rsidP="00796E72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08"/>
      </w:pPr>
    </w:p>
    <w:p w14:paraId="7889BC97" w14:textId="77777777" w:rsidR="00E75A0D" w:rsidRDefault="00E75A0D" w:rsidP="00E75A0D">
      <w:pPr>
        <w:rPr>
          <w:sz w:val="2"/>
          <w:szCs w:val="2"/>
        </w:rPr>
      </w:pPr>
    </w:p>
    <w:p w14:paraId="5714F6B9" w14:textId="77777777" w:rsidR="00B664E1" w:rsidRDefault="00B664E1" w:rsidP="00E75A0D">
      <w:pPr>
        <w:rPr>
          <w:sz w:val="2"/>
          <w:szCs w:val="2"/>
        </w:rPr>
      </w:pPr>
    </w:p>
    <w:p w14:paraId="5A49F970" w14:textId="77777777" w:rsidR="00B664E1" w:rsidRDefault="00B664E1" w:rsidP="00E75A0D">
      <w:pPr>
        <w:rPr>
          <w:sz w:val="2"/>
          <w:szCs w:val="2"/>
        </w:rPr>
      </w:pPr>
      <w:bookmarkStart w:id="0" w:name="_GoBack"/>
      <w:bookmarkEnd w:id="0"/>
    </w:p>
    <w:sectPr w:rsidR="00B664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A32A2" w14:textId="77777777" w:rsidR="00E353D1" w:rsidRDefault="00E353D1">
      <w:r>
        <w:separator/>
      </w:r>
    </w:p>
  </w:endnote>
  <w:endnote w:type="continuationSeparator" w:id="0">
    <w:p w14:paraId="5C3F4EC7" w14:textId="77777777" w:rsidR="00E353D1" w:rsidRDefault="00E3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31C8B" w14:textId="77777777" w:rsidR="00E353D1" w:rsidRDefault="00E353D1"/>
  </w:footnote>
  <w:footnote w:type="continuationSeparator" w:id="0">
    <w:p w14:paraId="0C37678C" w14:textId="77777777" w:rsidR="00E353D1" w:rsidRDefault="00E353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D0"/>
    <w:rsid w:val="000353F7"/>
    <w:rsid w:val="00074F2D"/>
    <w:rsid w:val="000A70F1"/>
    <w:rsid w:val="000A7A7B"/>
    <w:rsid w:val="000A7C76"/>
    <w:rsid w:val="000D3762"/>
    <w:rsid w:val="000F6BB4"/>
    <w:rsid w:val="00191180"/>
    <w:rsid w:val="001A5E91"/>
    <w:rsid w:val="001E618E"/>
    <w:rsid w:val="001F5E76"/>
    <w:rsid w:val="00224502"/>
    <w:rsid w:val="00240307"/>
    <w:rsid w:val="0024494D"/>
    <w:rsid w:val="002577BB"/>
    <w:rsid w:val="00261B83"/>
    <w:rsid w:val="00264545"/>
    <w:rsid w:val="002E44F1"/>
    <w:rsid w:val="0032145C"/>
    <w:rsid w:val="003316CE"/>
    <w:rsid w:val="00336F1A"/>
    <w:rsid w:val="003772BC"/>
    <w:rsid w:val="00381565"/>
    <w:rsid w:val="003A3E07"/>
    <w:rsid w:val="004030D3"/>
    <w:rsid w:val="0043119D"/>
    <w:rsid w:val="00455FC2"/>
    <w:rsid w:val="00493252"/>
    <w:rsid w:val="004A2116"/>
    <w:rsid w:val="004A6F63"/>
    <w:rsid w:val="004B0487"/>
    <w:rsid w:val="00536BCC"/>
    <w:rsid w:val="00565120"/>
    <w:rsid w:val="0059202F"/>
    <w:rsid w:val="00592383"/>
    <w:rsid w:val="005D2741"/>
    <w:rsid w:val="0066353A"/>
    <w:rsid w:val="00666C4C"/>
    <w:rsid w:val="006B1489"/>
    <w:rsid w:val="006B230D"/>
    <w:rsid w:val="006E2CDA"/>
    <w:rsid w:val="007056B3"/>
    <w:rsid w:val="00724FA6"/>
    <w:rsid w:val="007328CA"/>
    <w:rsid w:val="00756A47"/>
    <w:rsid w:val="00796E72"/>
    <w:rsid w:val="007C1F47"/>
    <w:rsid w:val="007D08BD"/>
    <w:rsid w:val="007F3285"/>
    <w:rsid w:val="007F6797"/>
    <w:rsid w:val="008065D0"/>
    <w:rsid w:val="0081046C"/>
    <w:rsid w:val="0082156E"/>
    <w:rsid w:val="00844B0E"/>
    <w:rsid w:val="008857D1"/>
    <w:rsid w:val="00891C6C"/>
    <w:rsid w:val="00896BF7"/>
    <w:rsid w:val="008C65BD"/>
    <w:rsid w:val="0094739F"/>
    <w:rsid w:val="00974E76"/>
    <w:rsid w:val="00A2792D"/>
    <w:rsid w:val="00A51B12"/>
    <w:rsid w:val="00A55EF4"/>
    <w:rsid w:val="00AB6365"/>
    <w:rsid w:val="00AC2100"/>
    <w:rsid w:val="00B4419A"/>
    <w:rsid w:val="00B664E1"/>
    <w:rsid w:val="00BB2C36"/>
    <w:rsid w:val="00BF28B0"/>
    <w:rsid w:val="00C55E37"/>
    <w:rsid w:val="00C663E6"/>
    <w:rsid w:val="00C761D6"/>
    <w:rsid w:val="00C90AF1"/>
    <w:rsid w:val="00C97602"/>
    <w:rsid w:val="00CD6067"/>
    <w:rsid w:val="00CE4376"/>
    <w:rsid w:val="00CF43EA"/>
    <w:rsid w:val="00D11E27"/>
    <w:rsid w:val="00D169A3"/>
    <w:rsid w:val="00D2685F"/>
    <w:rsid w:val="00D271CD"/>
    <w:rsid w:val="00D326ED"/>
    <w:rsid w:val="00D331BC"/>
    <w:rsid w:val="00D619B4"/>
    <w:rsid w:val="00DA7A91"/>
    <w:rsid w:val="00DD72B6"/>
    <w:rsid w:val="00DE1252"/>
    <w:rsid w:val="00E353D1"/>
    <w:rsid w:val="00E65F50"/>
    <w:rsid w:val="00E75A0D"/>
    <w:rsid w:val="00E83EC7"/>
    <w:rsid w:val="00EF1ED7"/>
    <w:rsid w:val="00F0460F"/>
    <w:rsid w:val="00F04D4B"/>
    <w:rsid w:val="00F3430F"/>
    <w:rsid w:val="00F3482E"/>
    <w:rsid w:val="00F35BCA"/>
    <w:rsid w:val="00F50D77"/>
    <w:rsid w:val="00F8664D"/>
    <w:rsid w:val="00F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619E"/>
  <w15:docId w15:val="{4F2A8CC8-B685-4505-8CCF-698FAF7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F328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664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4E1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36B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24494D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Подпись к картинке"/>
    <w:basedOn w:val="a0"/>
    <w:rsid w:val="00AC2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8">
    <w:name w:val="Unresolved Mention"/>
    <w:basedOn w:val="a0"/>
    <w:uiPriority w:val="99"/>
    <w:semiHidden/>
    <w:unhideWhenUsed/>
    <w:rsid w:val="00796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ala.ru/messages/3895/uvedomlenie-po-ekspertize-npa-2024-g.%20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Suleibanova Marina Batirhanovna</dc:creator>
  <cp:lastModifiedBy>00ARM-IT</cp:lastModifiedBy>
  <cp:revision>4</cp:revision>
  <cp:lastPrinted>2024-04-03T12:21:00Z</cp:lastPrinted>
  <dcterms:created xsi:type="dcterms:W3CDTF">2025-04-16T14:47:00Z</dcterms:created>
  <dcterms:modified xsi:type="dcterms:W3CDTF">2025-04-16T14:51:00Z</dcterms:modified>
</cp:coreProperties>
</file>